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80" w:rsidRPr="00B53980" w:rsidRDefault="00B53980" w:rsidP="00B5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B53980" w:rsidRPr="00B53980" w:rsidRDefault="00B53980" w:rsidP="00B5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B53980" w:rsidRPr="00B53980" w:rsidRDefault="00B53980" w:rsidP="00B5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B53980" w:rsidRDefault="00B53980" w:rsidP="00B53980">
      <w:pPr>
        <w:spacing w:after="0" w:line="240" w:lineRule="auto"/>
        <w:jc w:val="center"/>
        <w:rPr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E3BF7">
        <w:rPr>
          <w:rFonts w:ascii="Times New Roman" w:hAnsi="Times New Roman" w:cs="Times New Roman"/>
          <w:sz w:val="28"/>
          <w:szCs w:val="28"/>
        </w:rPr>
        <w:t>Ивановского</w:t>
      </w:r>
      <w:r w:rsidRPr="00B539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86CAA">
        <w:rPr>
          <w:sz w:val="28"/>
          <w:szCs w:val="28"/>
        </w:rPr>
        <w:t xml:space="preserve">        __________________________________________________________________</w:t>
      </w:r>
    </w:p>
    <w:p w:rsidR="00B53980" w:rsidRPr="00B53980" w:rsidRDefault="00B53980" w:rsidP="00B53980">
      <w:pPr>
        <w:spacing w:before="1"/>
        <w:ind w:left="424" w:right="562" w:hanging="1"/>
        <w:jc w:val="center"/>
        <w:rPr>
          <w:rFonts w:ascii="Times New Roman" w:hAnsi="Times New Roman" w:cs="Times New Roman"/>
          <w:sz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3980" w:rsidRPr="00B53980" w:rsidRDefault="00CA2C30" w:rsidP="00B539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E3BF7">
        <w:rPr>
          <w:rFonts w:ascii="Times New Roman" w:hAnsi="Times New Roman" w:cs="Times New Roman"/>
          <w:sz w:val="28"/>
          <w:szCs w:val="28"/>
        </w:rPr>
        <w:t xml:space="preserve"> Ивановка</w:t>
      </w:r>
    </w:p>
    <w:p w:rsidR="00B53980" w:rsidRPr="00B53980" w:rsidRDefault="00CA2C30" w:rsidP="00B5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F7">
        <w:rPr>
          <w:rFonts w:ascii="Times New Roman" w:hAnsi="Times New Roman" w:cs="Times New Roman"/>
          <w:sz w:val="28"/>
          <w:szCs w:val="28"/>
        </w:rPr>
        <w:t>30.04</w:t>
      </w:r>
      <w:r w:rsidR="00B53980" w:rsidRPr="00B53980">
        <w:rPr>
          <w:rFonts w:ascii="Times New Roman" w:hAnsi="Times New Roman" w:cs="Times New Roman"/>
          <w:sz w:val="28"/>
          <w:szCs w:val="28"/>
        </w:rPr>
        <w:t xml:space="preserve">.2025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E3BF7">
        <w:rPr>
          <w:rFonts w:ascii="Times New Roman" w:hAnsi="Times New Roman" w:cs="Times New Roman"/>
          <w:sz w:val="28"/>
          <w:szCs w:val="28"/>
        </w:rPr>
        <w:t>52</w:t>
      </w:r>
    </w:p>
    <w:p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плана</w:t>
      </w:r>
    </w:p>
    <w:p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действий по ликвидации</w:t>
      </w:r>
    </w:p>
    <w:p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последствий аварийных ситуаций</w:t>
      </w:r>
    </w:p>
    <w:p w:rsidR="00B53980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применением </w:t>
      </w:r>
      <w:proofErr w:type="gramStart"/>
      <w:r>
        <w:rPr>
          <w:b w:val="0"/>
          <w:sz w:val="28"/>
          <w:szCs w:val="28"/>
        </w:rPr>
        <w:t>электронного</w:t>
      </w:r>
      <w:proofErr w:type="gramEnd"/>
    </w:p>
    <w:p w:rsidR="00B53980" w:rsidRPr="00F41609" w:rsidRDefault="00B53980" w:rsidP="00B5398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моделирования аварийных ситуаций</w:t>
      </w:r>
    </w:p>
    <w:p w:rsidR="00B53980" w:rsidRDefault="00B53980" w:rsidP="00B53980">
      <w:pPr>
        <w:autoSpaceDE w:val="0"/>
        <w:autoSpaceDN w:val="0"/>
        <w:adjustRightInd w:val="0"/>
        <w:ind w:firstLine="540"/>
        <w:jc w:val="both"/>
      </w:pPr>
    </w:p>
    <w:p w:rsidR="00B53980" w:rsidRPr="00B53980" w:rsidRDefault="00B53980" w:rsidP="00B5398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B539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Федеральным законом от 06.10.2003г. № 131-ФЗ «Об общих принципах организации местного самоуправления в РФ»,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готовности к отопительному периоду», руководствуясь Уставом </w:t>
      </w:r>
      <w:r w:rsidR="007E3BF7">
        <w:rPr>
          <w:rFonts w:ascii="Times New Roman" w:hAnsi="Times New Roman" w:cs="Times New Roman"/>
          <w:sz w:val="28"/>
          <w:szCs w:val="28"/>
        </w:rPr>
        <w:t>Ивановского</w:t>
      </w:r>
      <w:r w:rsidRPr="00B53980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7E3BF7">
        <w:rPr>
          <w:rFonts w:ascii="Times New Roman" w:hAnsi="Times New Roman" w:cs="Times New Roman"/>
          <w:sz w:val="28"/>
          <w:szCs w:val="28"/>
        </w:rPr>
        <w:t>Ивановского</w:t>
      </w:r>
      <w:r w:rsidRPr="00B5398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B5398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53980" w:rsidRPr="00F41609" w:rsidRDefault="00B53980" w:rsidP="00B53980">
      <w:pPr>
        <w:spacing w:after="0"/>
        <w:jc w:val="center"/>
        <w:rPr>
          <w:sz w:val="28"/>
          <w:szCs w:val="28"/>
        </w:rPr>
      </w:pPr>
    </w:p>
    <w:p w:rsidR="00B53980" w:rsidRDefault="00B53980" w:rsidP="00B53980">
      <w:pPr>
        <w:pStyle w:val="10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41609">
        <w:rPr>
          <w:sz w:val="28"/>
          <w:szCs w:val="28"/>
        </w:rPr>
        <w:t>:</w:t>
      </w:r>
    </w:p>
    <w:p w:rsidR="00B53980" w:rsidRPr="00B53980" w:rsidRDefault="00B53980" w:rsidP="00B53980">
      <w:pPr>
        <w:pStyle w:val="10"/>
        <w:keepNext/>
        <w:keepLines/>
        <w:shd w:val="clear" w:color="auto" w:fill="auto"/>
        <w:spacing w:before="0" w:line="240" w:lineRule="auto"/>
        <w:ind w:left="20" w:firstLine="3560"/>
        <w:jc w:val="left"/>
        <w:rPr>
          <w:b/>
          <w:sz w:val="26"/>
          <w:szCs w:val="26"/>
        </w:rPr>
      </w:pPr>
    </w:p>
    <w:p w:rsidR="00B53980" w:rsidRPr="00B53980" w:rsidRDefault="00B53980" w:rsidP="00B53980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136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7E3BF7">
        <w:rPr>
          <w:rFonts w:ascii="Times New Roman" w:hAnsi="Times New Roman"/>
          <w:sz w:val="28"/>
          <w:szCs w:val="28"/>
        </w:rPr>
        <w:t>Ивановского</w:t>
      </w:r>
      <w:r w:rsidRPr="00B53980">
        <w:rPr>
          <w:rFonts w:ascii="Times New Roman" w:hAnsi="Times New Roman"/>
          <w:sz w:val="28"/>
          <w:szCs w:val="28"/>
        </w:rPr>
        <w:t xml:space="preserve"> сельского поселения, согласно </w:t>
      </w:r>
      <w:r w:rsidRPr="00B53980">
        <w:rPr>
          <w:rFonts w:ascii="Times New Roman" w:hAnsi="Times New Roman"/>
          <w:spacing w:val="-2"/>
          <w:sz w:val="28"/>
          <w:szCs w:val="28"/>
        </w:rPr>
        <w:t>приложению.</w:t>
      </w:r>
    </w:p>
    <w:p w:rsidR="007E3BF7" w:rsidRPr="007E3BF7" w:rsidRDefault="007E3BF7" w:rsidP="007E3BF7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426" w:right="13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bCs/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Интернет. (</w:t>
      </w:r>
      <w:hyperlink r:id="rId6" w:history="1">
        <w:r w:rsidRPr="00DD3AA9">
          <w:rPr>
            <w:rStyle w:val="a3"/>
            <w:rFonts w:ascii="Times New Roman" w:hAnsi="Times New Roman"/>
            <w:bCs/>
            <w:sz w:val="28"/>
            <w:szCs w:val="28"/>
          </w:rPr>
          <w:t>https://ivanovskoe-sp.ru/</w:t>
        </w:r>
      </w:hyperlink>
      <w:r w:rsidRPr="007E3BF7">
        <w:rPr>
          <w:rFonts w:ascii="Times New Roman" w:hAnsi="Times New Roman"/>
          <w:bCs/>
          <w:sz w:val="28"/>
          <w:szCs w:val="28"/>
        </w:rPr>
        <w:t>).</w:t>
      </w:r>
    </w:p>
    <w:p w:rsidR="00B53980" w:rsidRPr="00B53980" w:rsidRDefault="00B53980" w:rsidP="007E3BF7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426" w:right="13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3980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B53980" w:rsidRDefault="00B53980" w:rsidP="00B53980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 w:right="13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9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398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B53980" w:rsidRPr="00B53980" w:rsidRDefault="00B53980" w:rsidP="00B53980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13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53980" w:rsidRPr="00B53980" w:rsidRDefault="00B5398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9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3980" w:rsidRPr="00B53980" w:rsidRDefault="007E3BF7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B53980" w:rsidRPr="00B53980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</w:t>
      </w:r>
      <w:r w:rsidR="00CA2C3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Удалой</w:t>
      </w:r>
      <w:proofErr w:type="gramEnd"/>
    </w:p>
    <w:p w:rsidR="00B53980" w:rsidRDefault="00B53980" w:rsidP="00B53980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7E3BF7" w:rsidRPr="007E3BF7" w:rsidTr="00522612">
        <w:tc>
          <w:tcPr>
            <w:tcW w:w="3828" w:type="dxa"/>
            <w:hideMark/>
          </w:tcPr>
          <w:p w:rsidR="007E3BF7" w:rsidRPr="007E3BF7" w:rsidRDefault="007E3BF7" w:rsidP="007E3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вносит: ведущий специалист (по вопросам муниципального хозяйства) Ю.В. Попова </w:t>
            </w:r>
          </w:p>
        </w:tc>
        <w:tc>
          <w:tcPr>
            <w:tcW w:w="6095" w:type="dxa"/>
          </w:tcPr>
          <w:p w:rsidR="007E3BF7" w:rsidRPr="007E3BF7" w:rsidRDefault="007E3BF7" w:rsidP="007E3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E3BF7" w:rsidRPr="007E3BF7" w:rsidRDefault="007E3BF7" w:rsidP="007E3B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A2C30" w:rsidRDefault="00CA2C3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C30" w:rsidRDefault="00CA2C3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C30" w:rsidRDefault="00CA2C3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C30" w:rsidRDefault="00CA2C3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C30" w:rsidRPr="00B53980" w:rsidRDefault="00CA2C30" w:rsidP="00B53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980" w:rsidRDefault="00B53980" w:rsidP="00B53980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AA080C">
        <w:rPr>
          <w:sz w:val="20"/>
          <w:szCs w:val="20"/>
        </w:rPr>
        <w:t xml:space="preserve">                           </w:t>
      </w:r>
    </w:p>
    <w:p w:rsidR="00B53980" w:rsidRPr="00B01C59" w:rsidRDefault="00B53980" w:rsidP="00B53980">
      <w:pPr>
        <w:pStyle w:val="a5"/>
        <w:ind w:left="5667"/>
        <w:jc w:val="right"/>
        <w:rPr>
          <w:sz w:val="22"/>
          <w:szCs w:val="22"/>
        </w:rPr>
      </w:pPr>
      <w:r w:rsidRPr="00B01C59">
        <w:rPr>
          <w:spacing w:val="-2"/>
          <w:sz w:val="22"/>
          <w:szCs w:val="22"/>
        </w:rPr>
        <w:t>Приложение</w:t>
      </w:r>
      <w:r w:rsidRPr="00B01C59">
        <w:rPr>
          <w:sz w:val="22"/>
          <w:szCs w:val="22"/>
        </w:rPr>
        <w:t xml:space="preserve"> </w:t>
      </w:r>
      <w:r>
        <w:rPr>
          <w:sz w:val="22"/>
          <w:szCs w:val="22"/>
        </w:rPr>
        <w:t>к постановлению А</w:t>
      </w:r>
      <w:r w:rsidRPr="00B01C59">
        <w:rPr>
          <w:sz w:val="22"/>
          <w:szCs w:val="22"/>
        </w:rPr>
        <w:t xml:space="preserve">дминистрации </w:t>
      </w:r>
      <w:r w:rsidR="007E3BF7">
        <w:rPr>
          <w:sz w:val="22"/>
          <w:szCs w:val="22"/>
        </w:rPr>
        <w:t>Ивановского</w:t>
      </w:r>
      <w:r w:rsidRPr="00B01C59">
        <w:rPr>
          <w:sz w:val="22"/>
          <w:szCs w:val="22"/>
        </w:rPr>
        <w:t xml:space="preserve"> сельского поселения </w:t>
      </w:r>
      <w:proofErr w:type="spellStart"/>
      <w:proofErr w:type="gramStart"/>
      <w:r w:rsidRPr="00B01C59">
        <w:rPr>
          <w:sz w:val="22"/>
          <w:szCs w:val="22"/>
        </w:rPr>
        <w:t>поселения</w:t>
      </w:r>
      <w:proofErr w:type="spellEnd"/>
      <w:proofErr w:type="gramEnd"/>
    </w:p>
    <w:p w:rsidR="00B53980" w:rsidRPr="00B01C59" w:rsidRDefault="00CA2C30" w:rsidP="00B53980">
      <w:pPr>
        <w:pStyle w:val="a5"/>
        <w:ind w:left="56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E3BF7">
        <w:rPr>
          <w:sz w:val="22"/>
          <w:szCs w:val="22"/>
        </w:rPr>
        <w:t>30.04</w:t>
      </w:r>
      <w:r>
        <w:rPr>
          <w:sz w:val="22"/>
          <w:szCs w:val="22"/>
        </w:rPr>
        <w:t xml:space="preserve">.2025 № </w:t>
      </w:r>
      <w:r w:rsidR="007E3BF7">
        <w:rPr>
          <w:sz w:val="22"/>
          <w:szCs w:val="22"/>
        </w:rPr>
        <w:t>52</w:t>
      </w:r>
    </w:p>
    <w:p w:rsidR="00B53980" w:rsidRPr="00B01C59" w:rsidRDefault="00B53980" w:rsidP="00B53980">
      <w:pPr>
        <w:pStyle w:val="a5"/>
        <w:ind w:left="0"/>
        <w:rPr>
          <w:sz w:val="28"/>
          <w:szCs w:val="28"/>
        </w:rPr>
      </w:pPr>
    </w:p>
    <w:p w:rsidR="00B53980" w:rsidRPr="00B53980" w:rsidRDefault="00B53980" w:rsidP="00B53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ПЛАН</w:t>
      </w:r>
      <w:r w:rsidRPr="00B53980">
        <w:rPr>
          <w:rFonts w:ascii="Times New Roman" w:hAnsi="Times New Roman" w:cs="Times New Roman"/>
          <w:sz w:val="28"/>
          <w:szCs w:val="28"/>
        </w:rPr>
        <w:br/>
      </w: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действий по ликвидации последствий аварийных ситуаций с применением электронного моделирования аварийных ситуаций</w:t>
      </w:r>
    </w:p>
    <w:p w:rsidR="00B53980" w:rsidRPr="00B53980" w:rsidRDefault="00B53980" w:rsidP="00B53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территории </w:t>
      </w:r>
      <w:r w:rsidR="007E3BF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Ивановского</w:t>
      </w:r>
      <w:r w:rsidRPr="00B539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B53980" w:rsidRPr="00B53980" w:rsidRDefault="00B53980" w:rsidP="00B5398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980" w:rsidRPr="00B53980" w:rsidRDefault="00B53980" w:rsidP="007E3BF7">
      <w:pPr>
        <w:pStyle w:val="a4"/>
        <w:widowControl w:val="0"/>
        <w:numPr>
          <w:ilvl w:val="0"/>
          <w:numId w:val="2"/>
        </w:numPr>
        <w:tabs>
          <w:tab w:val="left" w:pos="199"/>
        </w:tabs>
        <w:autoSpaceDE w:val="0"/>
        <w:autoSpaceDN w:val="0"/>
        <w:spacing w:after="0" w:line="240" w:lineRule="auto"/>
        <w:ind w:left="199" w:hanging="197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3980">
        <w:rPr>
          <w:rFonts w:ascii="Times New Roman" w:hAnsi="Times New Roman"/>
          <w:sz w:val="28"/>
          <w:szCs w:val="28"/>
        </w:rPr>
        <w:t>ОБЩИЕ</w:t>
      </w:r>
      <w:proofErr w:type="gramEnd"/>
      <w:r w:rsidR="007E3BF7">
        <w:rPr>
          <w:rFonts w:ascii="Times New Roman" w:hAnsi="Times New Roman"/>
          <w:sz w:val="28"/>
          <w:szCs w:val="28"/>
        </w:rPr>
        <w:t xml:space="preserve"> </w:t>
      </w:r>
      <w:r w:rsidR="007E3BF7">
        <w:rPr>
          <w:rFonts w:ascii="Times New Roman" w:hAnsi="Times New Roman"/>
          <w:spacing w:val="-2"/>
          <w:sz w:val="28"/>
          <w:szCs w:val="28"/>
        </w:rPr>
        <w:t>ПОЛОЖЕНИЕ</w:t>
      </w:r>
    </w:p>
    <w:p w:rsidR="00B53980" w:rsidRPr="00B53980" w:rsidRDefault="00B53980" w:rsidP="00B53980">
      <w:pPr>
        <w:pStyle w:val="a4"/>
        <w:widowControl w:val="0"/>
        <w:tabs>
          <w:tab w:val="left" w:pos="199"/>
        </w:tabs>
        <w:autoSpaceDE w:val="0"/>
        <w:autoSpaceDN w:val="0"/>
        <w:spacing w:after="0" w:line="240" w:lineRule="auto"/>
        <w:ind w:left="199"/>
        <w:contextualSpacing w:val="0"/>
        <w:rPr>
          <w:rFonts w:ascii="Times New Roman" w:hAnsi="Times New Roman"/>
          <w:sz w:val="28"/>
          <w:szCs w:val="28"/>
        </w:rPr>
      </w:pPr>
    </w:p>
    <w:p w:rsidR="00B53980" w:rsidRPr="007E3BF7" w:rsidRDefault="00B53980" w:rsidP="007E3BF7">
      <w:pPr>
        <w:numPr>
          <w:ilvl w:val="1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BF7">
        <w:rPr>
          <w:rFonts w:ascii="Times New Roman" w:hAnsi="Times New Roman" w:cs="Times New Roman"/>
          <w:sz w:val="28"/>
          <w:szCs w:val="28"/>
        </w:rPr>
        <w:t xml:space="preserve">План действий по ликвидации последствий аварийных ситуаций </w:t>
      </w:r>
      <w:r w:rsidRPr="007E3BF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 применением электронного моделирования аварийных ситуаций</w:t>
      </w:r>
      <w:r w:rsidRPr="007E3BF7">
        <w:rPr>
          <w:rFonts w:ascii="Times New Roman" w:hAnsi="Times New Roman" w:cs="Times New Roman"/>
          <w:sz w:val="28"/>
          <w:szCs w:val="28"/>
        </w:rPr>
        <w:t xml:space="preserve"> (далее – План) разработан в целях координации деятельности Администрации </w:t>
      </w:r>
      <w:r w:rsidR="007E3BF7" w:rsidRPr="007E3BF7">
        <w:rPr>
          <w:rFonts w:ascii="Times New Roman" w:hAnsi="Times New Roman" w:cs="Times New Roman"/>
          <w:sz w:val="28"/>
          <w:szCs w:val="28"/>
        </w:rPr>
        <w:t>Ивановского</w:t>
      </w:r>
      <w:r w:rsidRPr="007E3BF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7E3BF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7E3BF7">
        <w:rPr>
          <w:rFonts w:ascii="Times New Roman" w:hAnsi="Times New Roman" w:cs="Times New Roman"/>
          <w:sz w:val="28"/>
          <w:szCs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на территории </w:t>
      </w:r>
      <w:r w:rsidR="007E3BF7" w:rsidRPr="007E3BF7">
        <w:rPr>
          <w:rFonts w:ascii="Times New Roman" w:hAnsi="Times New Roman" w:cs="Times New Roman"/>
          <w:sz w:val="28"/>
          <w:szCs w:val="28"/>
        </w:rPr>
        <w:t>Ивановского</w:t>
      </w:r>
      <w:r w:rsidRPr="007E3BF7">
        <w:rPr>
          <w:rFonts w:ascii="Times New Roman" w:hAnsi="Times New Roman" w:cs="Times New Roman"/>
          <w:sz w:val="28"/>
          <w:szCs w:val="28"/>
        </w:rPr>
        <w:t xml:space="preserve"> сельского поселения. </w:t>
      </w:r>
      <w:proofErr w:type="gramEnd"/>
    </w:p>
    <w:p w:rsidR="00B53980" w:rsidRPr="007E3BF7" w:rsidRDefault="00B53980" w:rsidP="007E3BF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53980" w:rsidRPr="007E3BF7" w:rsidRDefault="00B53980" w:rsidP="007E3BF7">
      <w:pPr>
        <w:numPr>
          <w:ilvl w:val="1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BF7">
        <w:rPr>
          <w:rFonts w:ascii="Times New Roman" w:hAnsi="Times New Roman" w:cs="Times New Roman"/>
          <w:sz w:val="28"/>
          <w:szCs w:val="28"/>
        </w:rPr>
        <w:t xml:space="preserve">В настоящем плане под аварией понимаются технологические нарушения на объекте теплоснабжения и (или) </w:t>
      </w:r>
      <w:proofErr w:type="spellStart"/>
      <w:r w:rsidRPr="007E3BF7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7E3BF7">
        <w:rPr>
          <w:rFonts w:ascii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7E3BF7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7E3BF7">
        <w:rPr>
          <w:rFonts w:ascii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7E3BF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7E3BF7">
        <w:rPr>
          <w:rFonts w:ascii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  <w:proofErr w:type="gramEnd"/>
    </w:p>
    <w:p w:rsidR="00B53980" w:rsidRPr="007E3BF7" w:rsidRDefault="00B53980" w:rsidP="007E3BF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E3BF7">
        <w:rPr>
          <w:rFonts w:ascii="Times New Roman" w:hAnsi="Times New Roman" w:cs="Times New Roman"/>
          <w:sz w:val="28"/>
          <w:szCs w:val="28"/>
        </w:rPr>
        <w:br/>
        <w:t>3. К перечню возможных последствий аварийных ситуаций (</w:t>
      </w:r>
      <w:proofErr w:type="spellStart"/>
      <w:r w:rsidRPr="007E3BF7">
        <w:rPr>
          <w:rFonts w:ascii="Times New Roman" w:hAnsi="Times New Roman" w:cs="Times New Roman"/>
          <w:sz w:val="28"/>
          <w:szCs w:val="28"/>
        </w:rPr>
        <w:t>черызвычайных</w:t>
      </w:r>
      <w:proofErr w:type="spellEnd"/>
      <w:r w:rsidRPr="007E3BF7">
        <w:rPr>
          <w:rFonts w:ascii="Times New Roman" w:hAnsi="Times New Roman" w:cs="Times New Roman"/>
          <w:sz w:val="28"/>
          <w:szCs w:val="28"/>
        </w:rPr>
        <w:t>)  на тепловых сетях и источниках тепловой энергии относятся:</w:t>
      </w:r>
      <w:r w:rsidRPr="007E3BF7">
        <w:rPr>
          <w:rFonts w:ascii="Times New Roman" w:hAnsi="Times New Roman" w:cs="Times New Roman"/>
          <w:sz w:val="28"/>
          <w:szCs w:val="28"/>
        </w:rPr>
        <w:br/>
        <w:t>- кратковременное нарушение теплоснабжения населения, объектов социальной сферы;</w:t>
      </w:r>
      <w:r w:rsidRPr="007E3BF7">
        <w:rPr>
          <w:rFonts w:ascii="Times New Roman" w:hAnsi="Times New Roman" w:cs="Times New Roman"/>
          <w:sz w:val="28"/>
          <w:szCs w:val="28"/>
        </w:rPr>
        <w:br/>
        <w:t>- полное ограничение режима потребления тепловой энергии для населения, объектов социальной сферы;</w:t>
      </w:r>
      <w:r w:rsidRPr="007E3BF7">
        <w:rPr>
          <w:rFonts w:ascii="Times New Roman" w:hAnsi="Times New Roman" w:cs="Times New Roman"/>
          <w:sz w:val="28"/>
          <w:szCs w:val="28"/>
        </w:rPr>
        <w:br/>
        <w:t>- разрушение объектов теплоснабжения (котлов, тепловых сетей, котельных), отсутствие теплоснабжения сутки и более.</w:t>
      </w:r>
    </w:p>
    <w:p w:rsidR="00B53980" w:rsidRPr="007E3BF7" w:rsidRDefault="00B53980" w:rsidP="007E3BF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E3BF7">
        <w:rPr>
          <w:rFonts w:ascii="Times New Roman" w:hAnsi="Times New Roman" w:cs="Times New Roman"/>
          <w:sz w:val="28"/>
          <w:szCs w:val="28"/>
        </w:rPr>
        <w:br/>
        <w:t xml:space="preserve">4. Обязанности теплоснабжающих </w:t>
      </w:r>
      <w:r w:rsidRPr="007E3BF7">
        <w:rPr>
          <w:rFonts w:ascii="Times New Roman" w:hAnsi="Times New Roman" w:cs="Times New Roman"/>
          <w:spacing w:val="-2"/>
          <w:sz w:val="28"/>
          <w:szCs w:val="28"/>
        </w:rPr>
        <w:t>организаций:</w:t>
      </w:r>
    </w:p>
    <w:p w:rsidR="00B53980" w:rsidRPr="007E3BF7" w:rsidRDefault="00B53980" w:rsidP="007E3BF7">
      <w:pPr>
        <w:pStyle w:val="a5"/>
        <w:ind w:left="-426" w:right="2295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обеспечение устойчивого теплоснабжения потребителей;</w:t>
      </w:r>
    </w:p>
    <w:p w:rsidR="00B53980" w:rsidRPr="007E3BF7" w:rsidRDefault="00B53980" w:rsidP="007E3BF7">
      <w:pPr>
        <w:pStyle w:val="a5"/>
        <w:ind w:left="-426" w:right="2295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поддержание необходимых параметров </w:t>
      </w:r>
      <w:r w:rsidRPr="007E3BF7">
        <w:rPr>
          <w:spacing w:val="-2"/>
          <w:sz w:val="28"/>
          <w:szCs w:val="28"/>
        </w:rPr>
        <w:t>энергоносителей;</w:t>
      </w:r>
    </w:p>
    <w:p w:rsidR="00B53980" w:rsidRPr="007E3BF7" w:rsidRDefault="00B53980" w:rsidP="007E3BF7">
      <w:pPr>
        <w:pStyle w:val="a5"/>
        <w:ind w:left="-426" w:right="2295"/>
        <w:jc w:val="both"/>
        <w:rPr>
          <w:sz w:val="28"/>
          <w:szCs w:val="28"/>
        </w:rPr>
        <w:sectPr w:rsidR="00B53980" w:rsidRPr="007E3BF7" w:rsidSect="00B53980">
          <w:pgSz w:w="11910" w:h="16840"/>
          <w:pgMar w:top="567" w:right="708" w:bottom="993" w:left="1700" w:header="720" w:footer="720" w:gutter="0"/>
          <w:cols w:space="720"/>
        </w:sectPr>
      </w:pPr>
      <w:r w:rsidRPr="007E3BF7">
        <w:rPr>
          <w:sz w:val="28"/>
          <w:szCs w:val="28"/>
        </w:rPr>
        <w:t xml:space="preserve">- обеспечение нормального температурного режима в </w:t>
      </w:r>
      <w:r w:rsidRPr="007E3BF7">
        <w:rPr>
          <w:spacing w:val="-2"/>
          <w:sz w:val="28"/>
          <w:szCs w:val="28"/>
        </w:rPr>
        <w:t>зданиях;</w:t>
      </w:r>
    </w:p>
    <w:p w:rsidR="00B53980" w:rsidRPr="007E3BF7" w:rsidRDefault="00B53980" w:rsidP="007E3BF7">
      <w:pPr>
        <w:pStyle w:val="a5"/>
        <w:ind w:left="-426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lastRenderedPageBreak/>
        <w:t>- 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</w:t>
      </w:r>
      <w:r w:rsidRPr="007E3BF7">
        <w:rPr>
          <w:spacing w:val="-2"/>
          <w:sz w:val="28"/>
          <w:szCs w:val="28"/>
        </w:rPr>
        <w:t xml:space="preserve"> топлива;</w:t>
      </w:r>
    </w:p>
    <w:p w:rsidR="00B53980" w:rsidRPr="007E3BF7" w:rsidRDefault="00B53980" w:rsidP="007E3BF7">
      <w:pPr>
        <w:pStyle w:val="a5"/>
        <w:ind w:left="-426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-при получении информации о технологических нарушениях или аварийных ситуациях на инженерно-технических сетях или нарушениях установленных режимов энергосбережения обеспечение выезда на место своих </w:t>
      </w:r>
      <w:r w:rsidRPr="007E3BF7">
        <w:rPr>
          <w:spacing w:val="-2"/>
          <w:sz w:val="28"/>
          <w:szCs w:val="28"/>
        </w:rPr>
        <w:t>представителей;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проведение работы по ликвидации аварийной ситуации на обслуживаемых инженерных сетях в минимальные сроки;</w:t>
      </w:r>
    </w:p>
    <w:p w:rsidR="00B53980" w:rsidRPr="007E3BF7" w:rsidRDefault="00B53980" w:rsidP="007E3BF7">
      <w:pPr>
        <w:pStyle w:val="a5"/>
        <w:ind w:left="-426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принятие мер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доведение до диспетчера Единой дежурно – диспетчерской службы Сальского района (далее - ЕДДС) информации о прекращении или ограничении подачи теплоносителя, длительности отключения с указанием причин, принимаемых мер и сроков устранения, привлекаемых сил и средств.</w:t>
      </w:r>
    </w:p>
    <w:p w:rsidR="00B53980" w:rsidRPr="007E3BF7" w:rsidRDefault="00B53980" w:rsidP="007E3BF7">
      <w:pPr>
        <w:pStyle w:val="a5"/>
        <w:ind w:left="0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242"/>
        </w:tabs>
        <w:autoSpaceDE w:val="0"/>
        <w:autoSpaceDN w:val="0"/>
        <w:spacing w:after="0" w:line="240" w:lineRule="auto"/>
        <w:ind w:left="-426" w:right="6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</w:t>
      </w:r>
      <w:r w:rsidRPr="007E3BF7">
        <w:rPr>
          <w:rFonts w:ascii="Times New Roman" w:hAnsi="Times New Roman"/>
          <w:spacing w:val="-2"/>
          <w:sz w:val="28"/>
          <w:szCs w:val="28"/>
        </w:rPr>
        <w:t>услуг.</w:t>
      </w:r>
    </w:p>
    <w:p w:rsidR="00B53980" w:rsidRPr="007E3BF7" w:rsidRDefault="00B53980" w:rsidP="007E3BF7">
      <w:pPr>
        <w:pStyle w:val="a5"/>
        <w:ind w:left="-426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B53980" w:rsidRPr="007E3BF7" w:rsidRDefault="00B53980" w:rsidP="007E3BF7">
      <w:pPr>
        <w:pStyle w:val="a5"/>
        <w:ind w:left="0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-426" w:right="51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Исполнители коммунальных услуг обеспечивают своевременное и качественное техническое обслуживание и ремонт </w:t>
      </w:r>
      <w:proofErr w:type="spellStart"/>
      <w:r w:rsidRPr="007E3BF7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7E3BF7">
        <w:rPr>
          <w:rFonts w:ascii="Times New Roman" w:hAnsi="Times New Roman"/>
          <w:sz w:val="28"/>
          <w:szCs w:val="28"/>
        </w:rPr>
        <w:t xml:space="preserve"> систем, а также разработку и выполнение согласно договору на пользование</w:t>
      </w:r>
    </w:p>
    <w:p w:rsidR="00B53980" w:rsidRPr="007E3BF7" w:rsidRDefault="00B53980" w:rsidP="007E3BF7">
      <w:pPr>
        <w:pStyle w:val="a5"/>
        <w:ind w:left="-426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тепловой энергией графиков ограничения и отключения </w:t>
      </w:r>
      <w:proofErr w:type="spellStart"/>
      <w:r w:rsidRPr="007E3BF7">
        <w:rPr>
          <w:sz w:val="28"/>
          <w:szCs w:val="28"/>
        </w:rPr>
        <w:t>теплопотребляющих</w:t>
      </w:r>
      <w:proofErr w:type="spellEnd"/>
      <w:r w:rsidRPr="007E3BF7">
        <w:rPr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теплоснабжения.</w:t>
      </w:r>
    </w:p>
    <w:p w:rsidR="00B53980" w:rsidRPr="007E3BF7" w:rsidRDefault="00B53980" w:rsidP="007E3BF7">
      <w:pPr>
        <w:pStyle w:val="a5"/>
        <w:ind w:left="0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-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Потребители коммунальных услуг обеспечивают допуск </w:t>
      </w:r>
      <w:r w:rsidRPr="007E3BF7">
        <w:rPr>
          <w:rFonts w:ascii="Times New Roman" w:hAnsi="Times New Roman"/>
          <w:spacing w:val="-2"/>
          <w:sz w:val="28"/>
          <w:szCs w:val="28"/>
        </w:rPr>
        <w:t>работников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специализированных организаций, с которыми заключены договоры на </w:t>
      </w:r>
      <w:r w:rsidRPr="007E3BF7">
        <w:rPr>
          <w:spacing w:val="-2"/>
          <w:sz w:val="28"/>
          <w:szCs w:val="28"/>
        </w:rPr>
        <w:t>техническое</w:t>
      </w:r>
      <w:r w:rsidRPr="007E3BF7">
        <w:rPr>
          <w:sz w:val="28"/>
          <w:szCs w:val="28"/>
        </w:rPr>
        <w:t xml:space="preserve"> обслуживание и ремонт </w:t>
      </w:r>
      <w:proofErr w:type="spellStart"/>
      <w:r w:rsidRPr="007E3BF7">
        <w:rPr>
          <w:sz w:val="28"/>
          <w:szCs w:val="28"/>
        </w:rPr>
        <w:t>теплопотребляющих</w:t>
      </w:r>
      <w:proofErr w:type="spellEnd"/>
      <w:r w:rsidRPr="007E3BF7">
        <w:rPr>
          <w:sz w:val="28"/>
          <w:szCs w:val="28"/>
        </w:rPr>
        <w:t xml:space="preserve"> систем, на объекты в любое время </w:t>
      </w:r>
      <w:r w:rsidRPr="007E3BF7">
        <w:rPr>
          <w:spacing w:val="-2"/>
          <w:sz w:val="28"/>
          <w:szCs w:val="28"/>
        </w:rPr>
        <w:t>суток.</w:t>
      </w:r>
    </w:p>
    <w:p w:rsidR="00B53980" w:rsidRPr="007E3BF7" w:rsidRDefault="00B53980" w:rsidP="007E3BF7">
      <w:pPr>
        <w:pStyle w:val="a5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B53980" w:rsidRPr="007E3BF7" w:rsidRDefault="00B53980" w:rsidP="007E3BF7">
      <w:pPr>
        <w:pStyle w:val="a4"/>
        <w:widowControl w:val="0"/>
        <w:numPr>
          <w:ilvl w:val="0"/>
          <w:numId w:val="2"/>
        </w:numPr>
        <w:tabs>
          <w:tab w:val="left" w:pos="27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>ЦЕЛИ И</w:t>
      </w:r>
      <w:r w:rsidRPr="007E3BF7">
        <w:rPr>
          <w:rFonts w:ascii="Times New Roman" w:hAnsi="Times New Roman"/>
          <w:spacing w:val="-2"/>
          <w:sz w:val="28"/>
          <w:szCs w:val="28"/>
        </w:rPr>
        <w:t xml:space="preserve"> ЗАДАЧИ</w:t>
      </w:r>
    </w:p>
    <w:p w:rsidR="00B53980" w:rsidRPr="007E3BF7" w:rsidRDefault="00B53980" w:rsidP="007E3BF7">
      <w:pPr>
        <w:widowControl w:val="0"/>
        <w:tabs>
          <w:tab w:val="left" w:pos="279"/>
        </w:tabs>
        <w:autoSpaceDE w:val="0"/>
        <w:autoSpaceDN w:val="0"/>
        <w:spacing w:after="0" w:line="24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-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Целями Плана </w:t>
      </w:r>
      <w:r w:rsidRPr="007E3BF7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B53980" w:rsidRPr="007E3BF7" w:rsidRDefault="00B53980" w:rsidP="007E3BF7">
      <w:pPr>
        <w:pStyle w:val="a5"/>
        <w:ind w:left="-426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мобилизация усилий по ликвидации технологических нарушений и </w:t>
      </w:r>
      <w:r w:rsidRPr="007E3BF7">
        <w:rPr>
          <w:sz w:val="28"/>
          <w:szCs w:val="28"/>
        </w:rPr>
        <w:lastRenderedPageBreak/>
        <w:t>аварийных ситуаций на объектах жилищно-коммунального назначения;</w:t>
      </w:r>
    </w:p>
    <w:p w:rsidR="00B53980" w:rsidRPr="007E3BF7" w:rsidRDefault="00B53980" w:rsidP="007E3BF7">
      <w:pPr>
        <w:pStyle w:val="a5"/>
        <w:spacing w:before="1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B53980" w:rsidRPr="007E3BF7" w:rsidRDefault="00B53980" w:rsidP="007E3BF7">
      <w:pPr>
        <w:pStyle w:val="a5"/>
        <w:spacing w:before="66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B53980" w:rsidRPr="007E3BF7" w:rsidRDefault="00B53980" w:rsidP="007E3BF7">
      <w:pPr>
        <w:pStyle w:val="a5"/>
        <w:spacing w:before="1"/>
        <w:ind w:left="0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before="1" w:after="0" w:line="240" w:lineRule="auto"/>
        <w:ind w:left="-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Задачами Плана </w:t>
      </w:r>
      <w:r w:rsidRPr="007E3BF7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</w:t>
      </w:r>
      <w:r w:rsidRPr="007E3BF7">
        <w:rPr>
          <w:spacing w:val="-2"/>
          <w:sz w:val="28"/>
          <w:szCs w:val="28"/>
        </w:rPr>
        <w:t>средств;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организация работ по локализации и ликвидации аварийных </w:t>
      </w:r>
      <w:r w:rsidRPr="007E3BF7">
        <w:rPr>
          <w:spacing w:val="-2"/>
          <w:sz w:val="28"/>
          <w:szCs w:val="28"/>
        </w:rPr>
        <w:t>ситуаций;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обеспечение работ по локализации и ликвидации аварийных ситуаций материально- техническими ресурсами;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B53980" w:rsidRPr="007E3BF7" w:rsidRDefault="00B53980" w:rsidP="007E3BF7">
      <w:pPr>
        <w:pStyle w:val="a5"/>
        <w:ind w:left="0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spacing w:after="0" w:line="240" w:lineRule="auto"/>
        <w:ind w:left="357" w:hanging="35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ОРГАНИЗАЦИЯ </w:t>
      </w:r>
      <w:r w:rsidRPr="007E3BF7">
        <w:rPr>
          <w:rFonts w:ascii="Times New Roman" w:hAnsi="Times New Roman"/>
          <w:spacing w:val="-4"/>
          <w:sz w:val="28"/>
          <w:szCs w:val="28"/>
        </w:rPr>
        <w:t>РАБОТ</w:t>
      </w:r>
    </w:p>
    <w:p w:rsidR="00B53980" w:rsidRPr="007E3BF7" w:rsidRDefault="00B53980" w:rsidP="007E3BF7">
      <w:pPr>
        <w:pStyle w:val="a5"/>
        <w:ind w:left="0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ind w:left="-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Управление ликвидацией аварийной ситуации на объектах </w:t>
      </w:r>
      <w:r w:rsidRPr="007E3BF7">
        <w:rPr>
          <w:rFonts w:ascii="Times New Roman" w:hAnsi="Times New Roman"/>
          <w:spacing w:val="-2"/>
          <w:sz w:val="28"/>
          <w:szCs w:val="28"/>
        </w:rPr>
        <w:t>теплоснабжения.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Координацию работ по ликвидации аварийной ситуации на муниципальном уровне осуществляет комиссия по чрезвычайным ситуациям и обеспечению пожарной безопасности администрации </w:t>
      </w:r>
      <w:r w:rsidR="007E3BF7" w:rsidRPr="007E3BF7">
        <w:rPr>
          <w:sz w:val="28"/>
          <w:szCs w:val="28"/>
        </w:rPr>
        <w:t>Ивановского</w:t>
      </w:r>
      <w:r w:rsidRPr="007E3BF7">
        <w:rPr>
          <w:sz w:val="28"/>
          <w:szCs w:val="28"/>
        </w:rPr>
        <w:t xml:space="preserve"> сельского поселения, на объектовом уровне - руководитель организации, осуществляющей эксплуатацию объекта.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Органами </w:t>
      </w:r>
      <w:proofErr w:type="gramStart"/>
      <w:r w:rsidRPr="007E3BF7">
        <w:rPr>
          <w:sz w:val="28"/>
          <w:szCs w:val="28"/>
        </w:rPr>
        <w:t>повседневного</w:t>
      </w:r>
      <w:proofErr w:type="gramEnd"/>
      <w:r w:rsidRPr="007E3BF7">
        <w:rPr>
          <w:sz w:val="28"/>
          <w:szCs w:val="28"/>
        </w:rPr>
        <w:t xml:space="preserve"> управлении я</w:t>
      </w:r>
      <w:r w:rsidRPr="007E3BF7">
        <w:rPr>
          <w:spacing w:val="-2"/>
          <w:sz w:val="28"/>
          <w:szCs w:val="28"/>
        </w:rPr>
        <w:t>вляются: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на муниципальном уровне - ЕДДС по вопросам сбора, обработки и обмена информации, оперативного реагирования и координации совместных действий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на объектовом уровне – руководитель </w:t>
      </w:r>
      <w:r w:rsidRPr="007E3BF7">
        <w:rPr>
          <w:spacing w:val="-2"/>
          <w:sz w:val="28"/>
          <w:szCs w:val="28"/>
        </w:rPr>
        <w:t>организации.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</w:t>
      </w:r>
      <w:r w:rsidRPr="007E3BF7">
        <w:rPr>
          <w:spacing w:val="-2"/>
          <w:sz w:val="28"/>
          <w:szCs w:val="28"/>
        </w:rPr>
        <w:t>использованию.</w:t>
      </w:r>
    </w:p>
    <w:p w:rsidR="00B53980" w:rsidRPr="007E3BF7" w:rsidRDefault="00B53980" w:rsidP="007E3BF7">
      <w:pPr>
        <w:pStyle w:val="a5"/>
        <w:ind w:left="0"/>
        <w:jc w:val="both"/>
        <w:rPr>
          <w:sz w:val="28"/>
          <w:szCs w:val="28"/>
        </w:rPr>
      </w:pP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ind w:left="-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>Силы и средства для ликвидации аварий на объектах</w:t>
      </w:r>
      <w:r w:rsidRPr="007E3BF7">
        <w:rPr>
          <w:rFonts w:ascii="Times New Roman" w:hAnsi="Times New Roman"/>
          <w:spacing w:val="-2"/>
          <w:sz w:val="28"/>
          <w:szCs w:val="28"/>
        </w:rPr>
        <w:t xml:space="preserve"> теплоснабжения.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:rsidR="00B53980" w:rsidRPr="007E3BF7" w:rsidRDefault="00B53980" w:rsidP="007E3BF7">
      <w:pPr>
        <w:pStyle w:val="a5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Время готовности к работам по ликвидации аварийной ситуации - 45</w:t>
      </w:r>
      <w:r w:rsidRPr="007E3BF7">
        <w:rPr>
          <w:spacing w:val="-4"/>
          <w:sz w:val="28"/>
          <w:szCs w:val="28"/>
        </w:rPr>
        <w:t>мин.</w:t>
      </w:r>
    </w:p>
    <w:p w:rsidR="00B53980" w:rsidRPr="007E3BF7" w:rsidRDefault="00B53980" w:rsidP="007E3BF7">
      <w:pPr>
        <w:pStyle w:val="a5"/>
        <w:spacing w:before="1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Для ликвидации аварий в установленном порядке создаются и</w:t>
      </w:r>
      <w:r w:rsidRPr="007E3BF7">
        <w:rPr>
          <w:spacing w:val="-2"/>
          <w:sz w:val="28"/>
          <w:szCs w:val="28"/>
        </w:rPr>
        <w:t xml:space="preserve"> используются:</w:t>
      </w:r>
    </w:p>
    <w:p w:rsidR="00B53980" w:rsidRPr="007E3BF7" w:rsidRDefault="00B53980" w:rsidP="007E3BF7">
      <w:pPr>
        <w:pStyle w:val="a5"/>
        <w:spacing w:before="66"/>
        <w:ind w:left="-426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резервные фонды, которые должны обеспечивать проведение аварийно - восстановительных работ в нормативные сроки;</w:t>
      </w:r>
    </w:p>
    <w:p w:rsidR="00B53980" w:rsidRPr="007E3BF7" w:rsidRDefault="00B53980" w:rsidP="007E3BF7">
      <w:pPr>
        <w:pStyle w:val="a5"/>
        <w:spacing w:before="1"/>
        <w:ind w:left="-426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электронная модель схемы теплоснабжения для занесения оперативных данных </w:t>
      </w:r>
      <w:r w:rsidRPr="007E3BF7">
        <w:rPr>
          <w:sz w:val="28"/>
          <w:szCs w:val="28"/>
        </w:rPr>
        <w:lastRenderedPageBreak/>
        <w:t xml:space="preserve">с целью принятия своевременного решения по переключению потребителей в зоне аварийной </w:t>
      </w:r>
      <w:r w:rsidRPr="007E3BF7">
        <w:rPr>
          <w:spacing w:val="-2"/>
          <w:sz w:val="28"/>
          <w:szCs w:val="28"/>
        </w:rPr>
        <w:t>ситуации.</w:t>
      </w:r>
    </w:p>
    <w:p w:rsidR="00B53980" w:rsidRPr="007E3BF7" w:rsidRDefault="00B53980" w:rsidP="007E3BF7">
      <w:pPr>
        <w:pStyle w:val="a4"/>
        <w:widowControl w:val="0"/>
        <w:numPr>
          <w:ilvl w:val="0"/>
          <w:numId w:val="3"/>
        </w:numPr>
        <w:tabs>
          <w:tab w:val="left" w:pos="-284"/>
        </w:tabs>
        <w:autoSpaceDE w:val="0"/>
        <w:autoSpaceDN w:val="0"/>
        <w:spacing w:before="276" w:after="0" w:line="240" w:lineRule="auto"/>
        <w:ind w:left="-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BF7">
        <w:rPr>
          <w:rFonts w:ascii="Times New Roman" w:hAnsi="Times New Roman"/>
          <w:sz w:val="28"/>
          <w:szCs w:val="28"/>
        </w:rPr>
        <w:t xml:space="preserve">Порядок действий по ликвидации аварий на объектах </w:t>
      </w:r>
      <w:r w:rsidRPr="007E3BF7">
        <w:rPr>
          <w:rFonts w:ascii="Times New Roman" w:hAnsi="Times New Roman"/>
          <w:spacing w:val="-2"/>
          <w:sz w:val="28"/>
          <w:szCs w:val="28"/>
        </w:rPr>
        <w:t>теплоснабжения.</w:t>
      </w:r>
    </w:p>
    <w:p w:rsidR="00B53980" w:rsidRPr="007E3BF7" w:rsidRDefault="00B53980" w:rsidP="007E3BF7">
      <w:pPr>
        <w:pStyle w:val="a5"/>
        <w:spacing w:before="276"/>
        <w:ind w:left="-28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О причинах аварийной ситуации, масштабах и возможных последствиях, планируемых сроках </w:t>
      </w:r>
      <w:proofErr w:type="gramStart"/>
      <w:r w:rsidRPr="007E3BF7">
        <w:rPr>
          <w:sz w:val="28"/>
          <w:szCs w:val="28"/>
        </w:rPr>
        <w:t>ремонтно – восстановительных</w:t>
      </w:r>
      <w:proofErr w:type="gramEnd"/>
      <w:r w:rsidRPr="007E3BF7">
        <w:rPr>
          <w:sz w:val="28"/>
          <w:szCs w:val="28"/>
        </w:rPr>
        <w:t xml:space="preserve"> работ, привлекаемых силах и средствах, отнесении аварийной ситуации по характеру ее последствий к муниципальному или объектовому уровню руководитель работ информирует диспетчера ЕДДС в течение 10 минут  </w:t>
      </w:r>
      <w:proofErr w:type="spellStart"/>
      <w:r w:rsidRPr="007E3BF7">
        <w:rPr>
          <w:sz w:val="28"/>
          <w:szCs w:val="28"/>
        </w:rPr>
        <w:t>смомента</w:t>
      </w:r>
      <w:proofErr w:type="spellEnd"/>
      <w:r w:rsidRPr="007E3BF7">
        <w:rPr>
          <w:sz w:val="28"/>
          <w:szCs w:val="28"/>
        </w:rPr>
        <w:t xml:space="preserve"> происшествия ЧС.</w:t>
      </w:r>
    </w:p>
    <w:p w:rsidR="00B53980" w:rsidRPr="007E3BF7" w:rsidRDefault="00B53980" w:rsidP="007E3BF7">
      <w:pPr>
        <w:pStyle w:val="a5"/>
        <w:ind w:left="-284"/>
        <w:jc w:val="both"/>
        <w:rPr>
          <w:sz w:val="28"/>
          <w:szCs w:val="28"/>
        </w:rPr>
      </w:pPr>
      <w:proofErr w:type="gramStart"/>
      <w:r w:rsidRPr="007E3BF7">
        <w:rPr>
          <w:sz w:val="28"/>
          <w:szCs w:val="28"/>
        </w:rPr>
        <w:t xml:space="preserve">Отнесение аварийной ситуации по характеру ее последствий к муниципальному или объектовому уровню осуществляется руководителем работ, руководствуясь Критериями надежности теплоснабжения потребителей тепловой энергии с учетом климатических условий (приложение 3 к </w:t>
      </w:r>
      <w:hyperlink r:id="rId7" w:anchor="6500IL">
        <w:r w:rsidRPr="007E3BF7">
          <w:rPr>
            <w:color w:val="0000FF"/>
            <w:sz w:val="28"/>
            <w:szCs w:val="28"/>
            <w:u w:val="single" w:color="0000FF"/>
          </w:rPr>
          <w:t>Правилам оценки готовности к отопительному периоду)</w:t>
        </w:r>
      </w:hyperlink>
      <w:r w:rsidRPr="007E3BF7">
        <w:rPr>
          <w:sz w:val="28"/>
          <w:szCs w:val="28"/>
        </w:rPr>
        <w:t xml:space="preserve">, утвержденными </w:t>
      </w:r>
      <w:hyperlink r:id="rId8">
        <w:r w:rsidRPr="007E3BF7">
          <w:rPr>
            <w:color w:val="0000FF"/>
            <w:sz w:val="28"/>
            <w:szCs w:val="28"/>
            <w:u w:val="single" w:color="0000FF"/>
          </w:rPr>
          <w:t>Приказом Минэнерго России от 12.03.2013 N 103</w:t>
        </w:r>
      </w:hyperlink>
      <w:r w:rsidRPr="007E3BF7">
        <w:rPr>
          <w:sz w:val="28"/>
          <w:szCs w:val="28"/>
        </w:rPr>
        <w:t>, в соответствии с которыми при аварийных ситуациях на источнике тепловой энергии или в тепловых сетях в течение</w:t>
      </w:r>
      <w:proofErr w:type="gramEnd"/>
      <w:r w:rsidRPr="007E3BF7">
        <w:rPr>
          <w:sz w:val="28"/>
          <w:szCs w:val="28"/>
        </w:rPr>
        <w:t xml:space="preserve"> </w:t>
      </w:r>
      <w:proofErr w:type="gramStart"/>
      <w:r w:rsidRPr="007E3BF7">
        <w:rPr>
          <w:sz w:val="28"/>
          <w:szCs w:val="28"/>
        </w:rPr>
        <w:t>всего ремонтно-восстановительного периода должны обеспечиваться (если</w:t>
      </w:r>
      <w:proofErr w:type="gramEnd"/>
    </w:p>
    <w:p w:rsidR="00B53980" w:rsidRPr="007E3BF7" w:rsidRDefault="00B53980" w:rsidP="007E3BF7">
      <w:pPr>
        <w:pStyle w:val="a5"/>
        <w:spacing w:before="1"/>
        <w:ind w:left="-28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иные режимы не предусмотрены договором </w:t>
      </w:r>
      <w:r w:rsidRPr="007E3BF7">
        <w:rPr>
          <w:spacing w:val="-2"/>
          <w:sz w:val="28"/>
          <w:szCs w:val="28"/>
        </w:rPr>
        <w:t>теплоснабжения):</w:t>
      </w:r>
    </w:p>
    <w:p w:rsidR="00B53980" w:rsidRPr="007E3BF7" w:rsidRDefault="00B53980" w:rsidP="007E3BF7">
      <w:pPr>
        <w:pStyle w:val="a5"/>
        <w:ind w:left="-284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подача тепловой энергии (теплоносителя) в полном объеме потребителям первой </w:t>
      </w:r>
      <w:r w:rsidRPr="007E3BF7">
        <w:rPr>
          <w:spacing w:val="-2"/>
          <w:sz w:val="28"/>
          <w:szCs w:val="28"/>
        </w:rPr>
        <w:t>категории;</w:t>
      </w:r>
    </w:p>
    <w:p w:rsidR="00B53980" w:rsidRPr="007E3BF7" w:rsidRDefault="00B53980" w:rsidP="007E3BF7">
      <w:pPr>
        <w:pStyle w:val="a5"/>
        <w:ind w:left="-28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- подача тепловой энергии (теплоносителя) на отопление и вентиляцию </w:t>
      </w:r>
      <w:r w:rsidRPr="007E3BF7">
        <w:rPr>
          <w:spacing w:val="-2"/>
          <w:sz w:val="28"/>
          <w:szCs w:val="28"/>
        </w:rPr>
        <w:t>жилищно -</w:t>
      </w:r>
      <w:r w:rsidRPr="007E3BF7">
        <w:rPr>
          <w:sz w:val="28"/>
          <w:szCs w:val="28"/>
        </w:rPr>
        <w:t xml:space="preserve"> коммунальным и промышленным потребителям второй и третьей категорий в размерах, установленных Правилами оценки готовности к отопительному периоду;</w:t>
      </w:r>
    </w:p>
    <w:p w:rsidR="00B53980" w:rsidRPr="007E3BF7" w:rsidRDefault="00B53980" w:rsidP="007E3BF7">
      <w:pPr>
        <w:pStyle w:val="a5"/>
        <w:ind w:left="-28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согласованный сторонами договора теплоснабжения аварийный режим расхода пара и технологической горячей воды;</w:t>
      </w:r>
    </w:p>
    <w:p w:rsidR="00B53980" w:rsidRPr="007E3BF7" w:rsidRDefault="00B53980" w:rsidP="007E3BF7">
      <w:pPr>
        <w:pStyle w:val="a5"/>
        <w:ind w:left="-28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согласованный сторонами договора теплоснабжения аварийный тепловой режим работы неотключаемых вентиляционных систем;</w:t>
      </w:r>
    </w:p>
    <w:p w:rsidR="00B53980" w:rsidRPr="007E3BF7" w:rsidRDefault="00B53980" w:rsidP="007E3BF7">
      <w:pPr>
        <w:pStyle w:val="a5"/>
        <w:ind w:left="-28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- среднесуточный расход теплоты за отопительный период на горячее водоснабжение (при невозможности его отключения).</w:t>
      </w:r>
    </w:p>
    <w:p w:rsidR="00B53980" w:rsidRPr="007E3BF7" w:rsidRDefault="00B53980" w:rsidP="007E3BF7">
      <w:pPr>
        <w:pStyle w:val="a5"/>
        <w:ind w:left="-284" w:right="157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будут соблюдены, аварийная ситуация относится к объектовому уровню.</w:t>
      </w:r>
    </w:p>
    <w:p w:rsidR="00B53980" w:rsidRPr="007E3BF7" w:rsidRDefault="00B53980" w:rsidP="007E3BF7">
      <w:pPr>
        <w:pStyle w:val="a5"/>
        <w:ind w:left="-284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не будут соблюдены, аварийная ситуация относится к муниципальному уровню.</w:t>
      </w:r>
    </w:p>
    <w:p w:rsidR="00B53980" w:rsidRPr="007E3BF7" w:rsidRDefault="00B53980" w:rsidP="007E3BF7">
      <w:pPr>
        <w:pStyle w:val="a5"/>
        <w:ind w:left="-28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Теплоснабжающая организация с применением (при необходимости) </w:t>
      </w:r>
      <w:r w:rsidRPr="007E3BF7">
        <w:rPr>
          <w:spacing w:val="-2"/>
          <w:sz w:val="28"/>
          <w:szCs w:val="28"/>
        </w:rPr>
        <w:t>электронного</w:t>
      </w:r>
      <w:r w:rsidRPr="007E3BF7">
        <w:rPr>
          <w:sz w:val="28"/>
          <w:szCs w:val="28"/>
        </w:rPr>
        <w:t xml:space="preserve"> моделирования разрабатывает возможные технические решения по ликвидации аварийной ситуации на объектах теплоснабжения.</w:t>
      </w:r>
    </w:p>
    <w:p w:rsidR="00B53980" w:rsidRPr="007E3BF7" w:rsidRDefault="00B53980" w:rsidP="007E3BF7">
      <w:pPr>
        <w:pStyle w:val="a5"/>
        <w:ind w:left="-284" w:right="291"/>
        <w:jc w:val="both"/>
        <w:rPr>
          <w:sz w:val="28"/>
          <w:szCs w:val="28"/>
        </w:rPr>
      </w:pPr>
      <w:r w:rsidRPr="007E3BF7">
        <w:rPr>
          <w:sz w:val="28"/>
          <w:szCs w:val="28"/>
        </w:rPr>
        <w:t xml:space="preserve">О сложившейся обстановке администрация </w:t>
      </w:r>
      <w:r w:rsidR="007E3BF7" w:rsidRPr="007E3BF7">
        <w:rPr>
          <w:sz w:val="28"/>
          <w:szCs w:val="28"/>
        </w:rPr>
        <w:t>Ивановского</w:t>
      </w:r>
      <w:r w:rsidRPr="007E3BF7">
        <w:rPr>
          <w:sz w:val="28"/>
          <w:szCs w:val="28"/>
        </w:rPr>
        <w:t xml:space="preserve"> сельского поселения информирует население посредством размещения информации на официальном сайте </w:t>
      </w:r>
      <w:r w:rsidR="007E3BF7" w:rsidRPr="007E3BF7">
        <w:rPr>
          <w:sz w:val="28"/>
          <w:szCs w:val="28"/>
        </w:rPr>
        <w:t>Ивановского</w:t>
      </w:r>
      <w:r w:rsidRPr="007E3BF7">
        <w:rPr>
          <w:sz w:val="28"/>
          <w:szCs w:val="28"/>
        </w:rPr>
        <w:t xml:space="preserve"> сельского поселения в информационно-телекоммуникационной сети </w:t>
      </w:r>
      <w:r w:rsidRPr="007E3BF7">
        <w:rPr>
          <w:spacing w:val="-2"/>
          <w:sz w:val="28"/>
          <w:szCs w:val="28"/>
        </w:rPr>
        <w:t>Интернет.</w:t>
      </w:r>
    </w:p>
    <w:p w:rsidR="00B53980" w:rsidRPr="007E3BF7" w:rsidRDefault="00B53980" w:rsidP="007E3BF7">
      <w:pPr>
        <w:pStyle w:val="a5"/>
        <w:spacing w:before="1"/>
        <w:ind w:left="-284" w:right="214"/>
        <w:jc w:val="both"/>
        <w:rPr>
          <w:sz w:val="28"/>
          <w:szCs w:val="28"/>
        </w:rPr>
      </w:pPr>
      <w:r w:rsidRPr="007E3BF7">
        <w:rPr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7E3BF7">
        <w:rPr>
          <w:sz w:val="28"/>
          <w:szCs w:val="28"/>
        </w:rPr>
        <w:t xml:space="preserve">дств к </w:t>
      </w:r>
      <w:r w:rsidRPr="007E3BF7">
        <w:rPr>
          <w:sz w:val="28"/>
          <w:szCs w:val="28"/>
        </w:rPr>
        <w:lastRenderedPageBreak/>
        <w:t>р</w:t>
      </w:r>
      <w:proofErr w:type="gramEnd"/>
      <w:r w:rsidRPr="007E3BF7">
        <w:rPr>
          <w:sz w:val="28"/>
          <w:szCs w:val="28"/>
        </w:rPr>
        <w:t xml:space="preserve">аботам руководитель работ докладывает об этом главе </w:t>
      </w:r>
      <w:r w:rsidR="007E3BF7" w:rsidRPr="007E3BF7">
        <w:rPr>
          <w:sz w:val="28"/>
          <w:szCs w:val="28"/>
        </w:rPr>
        <w:t>Ивановского</w:t>
      </w:r>
      <w:r w:rsidRPr="007E3BF7">
        <w:rPr>
          <w:sz w:val="28"/>
          <w:szCs w:val="28"/>
        </w:rPr>
        <w:t xml:space="preserve"> сельского поселения, диспетчеру ЕДДС.</w:t>
      </w:r>
    </w:p>
    <w:p w:rsidR="0066220A" w:rsidRPr="007E3BF7" w:rsidRDefault="00B53980" w:rsidP="007E3B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E3BF7">
        <w:rPr>
          <w:rFonts w:ascii="Times New Roman" w:hAnsi="Times New Roman" w:cs="Times New Roman"/>
          <w:sz w:val="28"/>
          <w:szCs w:val="28"/>
        </w:rPr>
        <w:t xml:space="preserve">При угрозе возникновения чрезвычайной ситуации в результате аварийной </w:t>
      </w:r>
      <w:r w:rsidRPr="007E3BF7">
        <w:rPr>
          <w:rFonts w:ascii="Times New Roman" w:hAnsi="Times New Roman" w:cs="Times New Roman"/>
          <w:spacing w:val="-2"/>
          <w:sz w:val="28"/>
          <w:szCs w:val="28"/>
        </w:rPr>
        <w:t xml:space="preserve">ситуации </w:t>
      </w:r>
      <w:r w:rsidRPr="007E3BF7">
        <w:rPr>
          <w:rFonts w:ascii="Times New Roman" w:hAnsi="Times New Roman" w:cs="Times New Roman"/>
          <w:sz w:val="28"/>
          <w:szCs w:val="28"/>
        </w:rPr>
        <w:t xml:space="preserve">(аварийном отключении коммунально - технических систем жизнеобеспечения населения в жилых кварталах на сутки и более, а также в условиях критически низких температурах окружающего воздуха) работы координирует комиссия по </w:t>
      </w:r>
      <w:proofErr w:type="gramStart"/>
      <w:r w:rsidRPr="007E3BF7">
        <w:rPr>
          <w:rFonts w:ascii="Times New Roman" w:hAnsi="Times New Roman" w:cs="Times New Roman"/>
          <w:sz w:val="28"/>
          <w:szCs w:val="28"/>
        </w:rPr>
        <w:t>чрезвычайным</w:t>
      </w:r>
      <w:proofErr w:type="gramEnd"/>
      <w:r w:rsidRPr="007E3BF7">
        <w:rPr>
          <w:rFonts w:ascii="Times New Roman" w:hAnsi="Times New Roman" w:cs="Times New Roman"/>
          <w:sz w:val="28"/>
          <w:szCs w:val="28"/>
        </w:rPr>
        <w:t xml:space="preserve"> ситуациями обеспечению пожарной безопасности </w:t>
      </w:r>
      <w:r w:rsidR="007E3BF7" w:rsidRPr="007E3BF7">
        <w:rPr>
          <w:rFonts w:ascii="Times New Roman" w:hAnsi="Times New Roman" w:cs="Times New Roman"/>
          <w:sz w:val="28"/>
          <w:szCs w:val="28"/>
        </w:rPr>
        <w:t>Ивановского</w:t>
      </w:r>
      <w:r w:rsidRPr="007E3BF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66220A" w:rsidRPr="007E3BF7" w:rsidSect="00B539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A4C"/>
    <w:multiLevelType w:val="hybridMultilevel"/>
    <w:tmpl w:val="E83253FA"/>
    <w:lvl w:ilvl="0" w:tplc="B5BA44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5CA3"/>
    <w:multiLevelType w:val="hybridMultilevel"/>
    <w:tmpl w:val="0E82D6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17FE0"/>
    <w:multiLevelType w:val="hybridMultilevel"/>
    <w:tmpl w:val="ECF4F00E"/>
    <w:lvl w:ilvl="0" w:tplc="CC3816A2">
      <w:start w:val="1"/>
      <w:numFmt w:val="upperRoman"/>
      <w:lvlText w:val="%1."/>
      <w:lvlJc w:val="left"/>
      <w:pPr>
        <w:ind w:left="201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558245E">
      <w:start w:val="1"/>
      <w:numFmt w:val="decimal"/>
      <w:lvlText w:val="%2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5CC804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3" w:tplc="EFE010AE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4" w:tplc="419458F2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5" w:tplc="C6846FAC"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6" w:tplc="B24A5112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7" w:tplc="AAE6EBC4">
      <w:numFmt w:val="bullet"/>
      <w:lvlText w:val="•"/>
      <w:lvlJc w:val="left"/>
      <w:pPr>
        <w:ind w:left="6398" w:hanging="240"/>
      </w:pPr>
      <w:rPr>
        <w:rFonts w:hint="default"/>
        <w:lang w:val="ru-RU" w:eastAsia="en-US" w:bidi="ar-SA"/>
      </w:rPr>
    </w:lvl>
    <w:lvl w:ilvl="8" w:tplc="69FC65EA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980"/>
    <w:rsid w:val="0039302C"/>
    <w:rsid w:val="0066220A"/>
    <w:rsid w:val="007E3BF7"/>
    <w:rsid w:val="00926294"/>
    <w:rsid w:val="00944BEA"/>
    <w:rsid w:val="009C1F83"/>
    <w:rsid w:val="00B53980"/>
    <w:rsid w:val="00CA2C30"/>
    <w:rsid w:val="00CF7CA6"/>
    <w:rsid w:val="00D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53980"/>
    <w:rPr>
      <w:rFonts w:cs="Times New Roman"/>
      <w:color w:val="F7850A"/>
      <w:u w:val="none"/>
      <w:effect w:val="none"/>
    </w:rPr>
  </w:style>
  <w:style w:type="paragraph" w:styleId="a4">
    <w:name w:val="List Paragraph"/>
    <w:basedOn w:val="a"/>
    <w:uiPriority w:val="1"/>
    <w:qFormat/>
    <w:rsid w:val="00B539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B53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B5398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53980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paragraph" w:styleId="a5">
    <w:name w:val="Body Text"/>
    <w:basedOn w:val="a"/>
    <w:link w:val="a6"/>
    <w:uiPriority w:val="1"/>
    <w:qFormat/>
    <w:rsid w:val="00B5398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5398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08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99008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skoe-s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111</cp:lastModifiedBy>
  <cp:revision>4</cp:revision>
  <cp:lastPrinted>2025-05-26T08:40:00Z</cp:lastPrinted>
  <dcterms:created xsi:type="dcterms:W3CDTF">2025-05-14T07:29:00Z</dcterms:created>
  <dcterms:modified xsi:type="dcterms:W3CDTF">2025-05-26T08:41:00Z</dcterms:modified>
</cp:coreProperties>
</file>