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89C" w:rsidRPr="00A93D55" w:rsidRDefault="0043489C" w:rsidP="008D4E5A">
      <w:pPr>
        <w:jc w:val="center"/>
        <w:rPr>
          <w:sz w:val="28"/>
          <w:szCs w:val="28"/>
        </w:rPr>
      </w:pPr>
      <w:r w:rsidRPr="00A93D55">
        <w:rPr>
          <w:sz w:val="28"/>
          <w:szCs w:val="28"/>
        </w:rPr>
        <w:t>Российская Федерация</w:t>
      </w:r>
    </w:p>
    <w:p w:rsidR="0043489C" w:rsidRPr="00A93D55" w:rsidRDefault="0043489C" w:rsidP="008D4E5A">
      <w:pPr>
        <w:jc w:val="center"/>
        <w:rPr>
          <w:sz w:val="28"/>
          <w:szCs w:val="28"/>
        </w:rPr>
      </w:pPr>
      <w:r w:rsidRPr="00A93D55">
        <w:rPr>
          <w:sz w:val="28"/>
          <w:szCs w:val="28"/>
        </w:rPr>
        <w:t xml:space="preserve">Администрация  </w:t>
      </w:r>
      <w:r w:rsidR="008568A4">
        <w:rPr>
          <w:sz w:val="28"/>
          <w:szCs w:val="28"/>
        </w:rPr>
        <w:t>Ивановского</w:t>
      </w:r>
      <w:r w:rsidR="009E44F6">
        <w:rPr>
          <w:sz w:val="28"/>
          <w:szCs w:val="28"/>
        </w:rPr>
        <w:t xml:space="preserve"> </w:t>
      </w:r>
      <w:r w:rsidR="00E812C4">
        <w:rPr>
          <w:sz w:val="28"/>
          <w:szCs w:val="28"/>
        </w:rPr>
        <w:t>сельского</w:t>
      </w:r>
      <w:r w:rsidRPr="00A93D55">
        <w:rPr>
          <w:sz w:val="28"/>
          <w:szCs w:val="28"/>
        </w:rPr>
        <w:t xml:space="preserve"> поселения</w:t>
      </w:r>
    </w:p>
    <w:p w:rsidR="0043489C" w:rsidRPr="00A93D55" w:rsidRDefault="0043489C" w:rsidP="008D4E5A">
      <w:pPr>
        <w:jc w:val="center"/>
        <w:rPr>
          <w:sz w:val="28"/>
          <w:szCs w:val="28"/>
        </w:rPr>
      </w:pPr>
      <w:r>
        <w:rPr>
          <w:sz w:val="28"/>
          <w:szCs w:val="28"/>
        </w:rPr>
        <w:t>Сальского района</w:t>
      </w:r>
    </w:p>
    <w:p w:rsidR="0043489C" w:rsidRPr="00A93D55" w:rsidRDefault="0043489C" w:rsidP="008D4E5A">
      <w:pPr>
        <w:jc w:val="center"/>
        <w:rPr>
          <w:b/>
          <w:sz w:val="28"/>
          <w:szCs w:val="28"/>
        </w:rPr>
      </w:pPr>
      <w:r w:rsidRPr="00A93D55">
        <w:rPr>
          <w:sz w:val="28"/>
          <w:szCs w:val="28"/>
        </w:rPr>
        <w:t>Ростовской области</w:t>
      </w:r>
    </w:p>
    <w:p w:rsidR="009E0228" w:rsidRPr="004F2922" w:rsidRDefault="00A826ED" w:rsidP="004F2922">
      <w:pPr>
        <w:rPr>
          <w:sz w:val="28"/>
          <w:szCs w:val="28"/>
        </w:rPr>
      </w:pPr>
      <w:r w:rsidRPr="00A826ED">
        <w:rPr>
          <w:noProof/>
        </w:rPr>
        <w:pict>
          <v:line id="Line 2" o:spid="_x0000_s1026" style="position:absolute;z-index:251657728;visibility:visible" from="-8.95pt,1.9pt" to="472.9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" strokeweight="1pt"/>
        </w:pict>
      </w:r>
    </w:p>
    <w:p w:rsidR="0043489C" w:rsidRPr="00504BF2" w:rsidRDefault="0043489C" w:rsidP="008D4E5A">
      <w:pPr>
        <w:pStyle w:val="1"/>
        <w:numPr>
          <w:ilvl w:val="0"/>
          <w:numId w:val="2"/>
        </w:numPr>
        <w:suppressAutoHyphens/>
        <w:autoSpaceDN/>
        <w:adjustRightInd/>
        <w:ind w:left="284"/>
        <w:jc w:val="center"/>
        <w:rPr>
          <w:b/>
          <w:sz w:val="32"/>
          <w:szCs w:val="32"/>
        </w:rPr>
      </w:pPr>
      <w:r w:rsidRPr="00504BF2">
        <w:rPr>
          <w:b/>
          <w:sz w:val="32"/>
          <w:szCs w:val="32"/>
        </w:rPr>
        <w:t>ПОСТАНОВЛЕНИЕ</w:t>
      </w:r>
    </w:p>
    <w:p w:rsidR="0043489C" w:rsidRPr="00A93D55" w:rsidRDefault="0043489C" w:rsidP="008D4E5A">
      <w:pPr>
        <w:ind w:right="28"/>
        <w:rPr>
          <w:sz w:val="28"/>
          <w:szCs w:val="28"/>
        </w:rPr>
      </w:pPr>
    </w:p>
    <w:p w:rsidR="0043489C" w:rsidRPr="00A93D55" w:rsidRDefault="007234F7" w:rsidP="008D4E5A">
      <w:pPr>
        <w:ind w:right="28"/>
        <w:rPr>
          <w:sz w:val="28"/>
          <w:szCs w:val="28"/>
        </w:rPr>
      </w:pPr>
      <w:r>
        <w:rPr>
          <w:sz w:val="28"/>
          <w:szCs w:val="28"/>
        </w:rPr>
        <w:t>______</w:t>
      </w:r>
      <w:r w:rsidR="00A63BB8">
        <w:rPr>
          <w:sz w:val="28"/>
          <w:szCs w:val="28"/>
        </w:rPr>
        <w:t>2025 г.</w:t>
      </w:r>
      <w:r w:rsidR="0043489C">
        <w:rPr>
          <w:sz w:val="28"/>
          <w:szCs w:val="28"/>
        </w:rPr>
        <w:tab/>
      </w:r>
      <w:r w:rsidR="0043489C">
        <w:rPr>
          <w:sz w:val="28"/>
          <w:szCs w:val="28"/>
        </w:rPr>
        <w:tab/>
      </w:r>
      <w:r w:rsidR="009E44F6">
        <w:rPr>
          <w:sz w:val="28"/>
          <w:szCs w:val="28"/>
        </w:rPr>
        <w:t xml:space="preserve">                                                    </w:t>
      </w:r>
      <w:r w:rsidR="008568A4">
        <w:rPr>
          <w:sz w:val="28"/>
          <w:szCs w:val="28"/>
        </w:rPr>
        <w:t xml:space="preserve">                              </w:t>
      </w:r>
      <w:r w:rsidR="0043489C" w:rsidRPr="00A93D55">
        <w:rPr>
          <w:sz w:val="28"/>
          <w:szCs w:val="28"/>
        </w:rPr>
        <w:sym w:font="Times New Roman" w:char="2116"/>
      </w:r>
      <w:r w:rsidR="00A63BB8">
        <w:rPr>
          <w:sz w:val="28"/>
          <w:szCs w:val="28"/>
        </w:rPr>
        <w:t xml:space="preserve"> </w:t>
      </w:r>
      <w:r>
        <w:rPr>
          <w:sz w:val="28"/>
          <w:szCs w:val="28"/>
        </w:rPr>
        <w:t>__</w:t>
      </w:r>
    </w:p>
    <w:p w:rsidR="0043489C" w:rsidRDefault="008568A4" w:rsidP="008D4E5A">
      <w:pPr>
        <w:jc w:val="center"/>
        <w:rPr>
          <w:sz w:val="28"/>
          <w:szCs w:val="28"/>
        </w:rPr>
      </w:pPr>
      <w:r>
        <w:rPr>
          <w:sz w:val="28"/>
          <w:szCs w:val="28"/>
        </w:rPr>
        <w:t>с.Ивановка</w:t>
      </w:r>
    </w:p>
    <w:p w:rsidR="0043489C" w:rsidRPr="00504BF2" w:rsidRDefault="0043489C" w:rsidP="008D4E5A">
      <w:pPr>
        <w:jc w:val="center"/>
        <w:rPr>
          <w:sz w:val="28"/>
          <w:szCs w:val="28"/>
        </w:rPr>
      </w:pPr>
    </w:p>
    <w:p w:rsidR="0043489C" w:rsidRPr="008D4E5A" w:rsidRDefault="0043489C" w:rsidP="006C721E">
      <w:pPr>
        <w:spacing w:line="216" w:lineRule="auto"/>
        <w:ind w:right="4676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«</w:t>
      </w:r>
      <w:r w:rsidRPr="008D4E5A">
        <w:rPr>
          <w:kern w:val="2"/>
          <w:sz w:val="28"/>
          <w:szCs w:val="28"/>
        </w:rPr>
        <w:t xml:space="preserve">Об утверждении нормативных затрат на </w:t>
      </w:r>
      <w:r>
        <w:rPr>
          <w:kern w:val="2"/>
          <w:sz w:val="28"/>
          <w:szCs w:val="28"/>
        </w:rPr>
        <w:t>о</w:t>
      </w:r>
      <w:r w:rsidRPr="008D4E5A">
        <w:rPr>
          <w:kern w:val="2"/>
          <w:sz w:val="28"/>
          <w:szCs w:val="28"/>
        </w:rPr>
        <w:t>беспечение функций</w:t>
      </w:r>
      <w:r w:rsidR="00E812C4">
        <w:rPr>
          <w:kern w:val="2"/>
          <w:sz w:val="28"/>
          <w:szCs w:val="28"/>
        </w:rPr>
        <w:t xml:space="preserve"> муниципальных органов</w:t>
      </w:r>
      <w:r w:rsidR="009E44F6">
        <w:rPr>
          <w:kern w:val="2"/>
          <w:sz w:val="28"/>
          <w:szCs w:val="28"/>
        </w:rPr>
        <w:t xml:space="preserve"> </w:t>
      </w:r>
      <w:r w:rsidR="008568A4">
        <w:rPr>
          <w:kern w:val="2"/>
          <w:sz w:val="28"/>
          <w:szCs w:val="28"/>
        </w:rPr>
        <w:t>Ивановского</w:t>
      </w:r>
      <w:r w:rsidR="00E812C4">
        <w:rPr>
          <w:kern w:val="2"/>
          <w:sz w:val="28"/>
          <w:szCs w:val="28"/>
        </w:rPr>
        <w:t xml:space="preserve"> сельского</w:t>
      </w:r>
      <w:r w:rsidRPr="008D4E5A">
        <w:rPr>
          <w:kern w:val="2"/>
          <w:sz w:val="28"/>
          <w:szCs w:val="28"/>
        </w:rPr>
        <w:t xml:space="preserve"> поселения, в том числе</w:t>
      </w:r>
      <w:r>
        <w:rPr>
          <w:kern w:val="2"/>
          <w:sz w:val="28"/>
          <w:szCs w:val="28"/>
        </w:rPr>
        <w:t xml:space="preserve"> п</w:t>
      </w:r>
      <w:r w:rsidRPr="008D4E5A">
        <w:rPr>
          <w:kern w:val="2"/>
          <w:sz w:val="28"/>
          <w:szCs w:val="28"/>
        </w:rPr>
        <w:t>одведомственных им муниципальных</w:t>
      </w:r>
      <w:r w:rsidR="009E44F6">
        <w:rPr>
          <w:kern w:val="2"/>
          <w:sz w:val="28"/>
          <w:szCs w:val="28"/>
        </w:rPr>
        <w:t xml:space="preserve"> </w:t>
      </w:r>
      <w:r w:rsidRPr="008D4E5A">
        <w:rPr>
          <w:kern w:val="2"/>
          <w:sz w:val="28"/>
          <w:szCs w:val="28"/>
        </w:rPr>
        <w:t>казенных учреждений</w:t>
      </w:r>
      <w:r w:rsidR="00126F40">
        <w:rPr>
          <w:kern w:val="2"/>
          <w:sz w:val="28"/>
          <w:szCs w:val="28"/>
        </w:rPr>
        <w:t>»</w:t>
      </w:r>
    </w:p>
    <w:p w:rsidR="0043489C" w:rsidRDefault="0043489C" w:rsidP="00AD4A7B">
      <w:pPr>
        <w:spacing w:line="216" w:lineRule="auto"/>
        <w:jc w:val="both"/>
        <w:rPr>
          <w:kern w:val="2"/>
          <w:sz w:val="28"/>
          <w:szCs w:val="28"/>
        </w:rPr>
      </w:pPr>
    </w:p>
    <w:p w:rsidR="0043489C" w:rsidRDefault="0043489C" w:rsidP="00FB430A">
      <w:pPr>
        <w:ind w:firstLine="567"/>
        <w:jc w:val="both"/>
        <w:rPr>
          <w:kern w:val="2"/>
          <w:sz w:val="28"/>
          <w:szCs w:val="28"/>
        </w:rPr>
      </w:pPr>
      <w:r w:rsidRPr="00885ECF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 частью 5 статьи 19 Федерального закона  от  05.04.2013 № 44,ФЗ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13.10.2014 № 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учреждения», (</w:t>
      </w:r>
      <w:r w:rsidRPr="00E91A89">
        <w:rPr>
          <w:sz w:val="28"/>
          <w:szCs w:val="28"/>
        </w:rPr>
        <w:t>в ред</w:t>
      </w:r>
      <w:r>
        <w:rPr>
          <w:sz w:val="28"/>
          <w:szCs w:val="28"/>
        </w:rPr>
        <w:t>акции</w:t>
      </w:r>
      <w:r w:rsidR="009E44F6">
        <w:rPr>
          <w:sz w:val="28"/>
          <w:szCs w:val="28"/>
        </w:rPr>
        <w:t xml:space="preserve"> </w:t>
      </w:r>
      <w:hyperlink r:id="rId8" w:history="1">
        <w:r>
          <w:rPr>
            <w:sz w:val="28"/>
            <w:szCs w:val="28"/>
          </w:rPr>
          <w:t>п</w:t>
        </w:r>
        <w:r w:rsidRPr="00E91A89">
          <w:rPr>
            <w:sz w:val="28"/>
            <w:szCs w:val="28"/>
          </w:rPr>
          <w:t>остановления</w:t>
        </w:r>
      </w:hyperlink>
      <w:r w:rsidRPr="00E91A89">
        <w:rPr>
          <w:sz w:val="28"/>
          <w:szCs w:val="28"/>
        </w:rPr>
        <w:t xml:space="preserve"> Правительства РФ от 11.03.2016 N 183)</w:t>
      </w:r>
      <w:r>
        <w:rPr>
          <w:sz w:val="28"/>
          <w:szCs w:val="28"/>
        </w:rPr>
        <w:t xml:space="preserve">,постановлением Правительства Ростовской области от 25.12.2015 №185 «Об утверждении Правил определения нормативных затрат на обеспечение функций государственных органов Ростовской области, в том числе подведомственных им государственных казенных учреждений Ростовской области, органа управления Территориальным фондом обязательного медицинского страхования Ростовской области» (в редакции постановления Правительства Ростовской области от 25.12.2015 №185), </w:t>
      </w:r>
      <w:r w:rsidRPr="00885ECF">
        <w:rPr>
          <w:sz w:val="28"/>
          <w:szCs w:val="28"/>
        </w:rPr>
        <w:t xml:space="preserve">постановления Администрации </w:t>
      </w:r>
      <w:r w:rsidR="008568A4">
        <w:rPr>
          <w:sz w:val="28"/>
          <w:szCs w:val="28"/>
        </w:rPr>
        <w:t>Ивановского</w:t>
      </w:r>
      <w:r w:rsidR="009E44F6">
        <w:rPr>
          <w:sz w:val="28"/>
          <w:szCs w:val="28"/>
        </w:rPr>
        <w:t xml:space="preserve"> </w:t>
      </w:r>
      <w:r w:rsidR="00E812C4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</w:t>
      </w:r>
      <w:r w:rsidR="009E44F6">
        <w:rPr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от </w:t>
      </w:r>
      <w:r w:rsidR="00063CC9">
        <w:rPr>
          <w:kern w:val="2"/>
          <w:sz w:val="28"/>
          <w:szCs w:val="28"/>
        </w:rPr>
        <w:t>25</w:t>
      </w:r>
      <w:r w:rsidR="004254B7">
        <w:rPr>
          <w:kern w:val="2"/>
          <w:sz w:val="28"/>
          <w:szCs w:val="28"/>
        </w:rPr>
        <w:t>.12.2015 №</w:t>
      </w:r>
      <w:r w:rsidR="008568A4">
        <w:rPr>
          <w:kern w:val="2"/>
          <w:sz w:val="28"/>
          <w:szCs w:val="28"/>
        </w:rPr>
        <w:t>133</w:t>
      </w:r>
      <w:r w:rsidR="004254B7">
        <w:rPr>
          <w:kern w:val="2"/>
          <w:sz w:val="28"/>
          <w:szCs w:val="28"/>
        </w:rPr>
        <w:t xml:space="preserve"> «</w:t>
      </w:r>
      <w:r w:rsidRPr="002C57B0">
        <w:rPr>
          <w:kern w:val="2"/>
          <w:sz w:val="28"/>
          <w:szCs w:val="28"/>
        </w:rPr>
        <w:t xml:space="preserve">Об утверждении Правил определения нормативных затрат на обеспечение функций </w:t>
      </w:r>
      <w:r w:rsidR="004254B7">
        <w:rPr>
          <w:kern w:val="2"/>
          <w:sz w:val="28"/>
          <w:szCs w:val="28"/>
        </w:rPr>
        <w:t xml:space="preserve">муниципальных органов </w:t>
      </w:r>
      <w:r w:rsidR="008568A4">
        <w:rPr>
          <w:kern w:val="2"/>
          <w:sz w:val="28"/>
          <w:szCs w:val="28"/>
        </w:rPr>
        <w:t>Ивановского</w:t>
      </w:r>
      <w:r>
        <w:rPr>
          <w:kern w:val="2"/>
          <w:sz w:val="28"/>
          <w:szCs w:val="28"/>
        </w:rPr>
        <w:t xml:space="preserve"> </w:t>
      </w:r>
      <w:r w:rsidR="00E812C4">
        <w:rPr>
          <w:kern w:val="2"/>
          <w:sz w:val="28"/>
          <w:szCs w:val="28"/>
        </w:rPr>
        <w:t>сельского</w:t>
      </w:r>
      <w:r>
        <w:rPr>
          <w:kern w:val="2"/>
          <w:sz w:val="28"/>
          <w:szCs w:val="28"/>
        </w:rPr>
        <w:t xml:space="preserve"> поселения</w:t>
      </w:r>
      <w:r w:rsidRPr="002C57B0">
        <w:rPr>
          <w:kern w:val="2"/>
          <w:sz w:val="28"/>
          <w:szCs w:val="28"/>
        </w:rPr>
        <w:t xml:space="preserve">, в том числе подведомственных им </w:t>
      </w:r>
      <w:r>
        <w:rPr>
          <w:kern w:val="2"/>
          <w:sz w:val="28"/>
          <w:szCs w:val="28"/>
        </w:rPr>
        <w:t xml:space="preserve"> муниципальных казенных учреждений» </w:t>
      </w:r>
      <w:r>
        <w:rPr>
          <w:sz w:val="28"/>
          <w:szCs w:val="28"/>
        </w:rPr>
        <w:t>(</w:t>
      </w:r>
      <w:r w:rsidRPr="00E91A89">
        <w:rPr>
          <w:sz w:val="28"/>
          <w:szCs w:val="28"/>
        </w:rPr>
        <w:t>в ред</w:t>
      </w:r>
      <w:r>
        <w:rPr>
          <w:sz w:val="28"/>
          <w:szCs w:val="28"/>
        </w:rPr>
        <w:t>акции</w:t>
      </w:r>
      <w:r w:rsidR="009E44F6">
        <w:rPr>
          <w:sz w:val="28"/>
          <w:szCs w:val="28"/>
        </w:rPr>
        <w:t xml:space="preserve"> </w:t>
      </w:r>
      <w:hyperlink r:id="rId9" w:history="1">
        <w:r>
          <w:rPr>
            <w:sz w:val="28"/>
            <w:szCs w:val="28"/>
          </w:rPr>
          <w:t>п</w:t>
        </w:r>
        <w:r w:rsidRPr="00E91A89">
          <w:rPr>
            <w:sz w:val="28"/>
            <w:szCs w:val="28"/>
          </w:rPr>
          <w:t>остановления</w:t>
        </w:r>
      </w:hyperlink>
      <w:r w:rsidR="009E44F6">
        <w:t xml:space="preserve"> </w:t>
      </w:r>
      <w:r>
        <w:rPr>
          <w:sz w:val="28"/>
          <w:szCs w:val="28"/>
        </w:rPr>
        <w:t xml:space="preserve">Администрации </w:t>
      </w:r>
      <w:r w:rsidR="008568A4">
        <w:rPr>
          <w:sz w:val="28"/>
          <w:szCs w:val="28"/>
        </w:rPr>
        <w:t>Ивановского</w:t>
      </w:r>
      <w:r w:rsidR="009E44F6">
        <w:rPr>
          <w:sz w:val="28"/>
          <w:szCs w:val="28"/>
        </w:rPr>
        <w:t xml:space="preserve"> </w:t>
      </w:r>
      <w:r w:rsidR="00E812C4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 </w:t>
      </w:r>
      <w:r w:rsidRPr="00E91A89">
        <w:rPr>
          <w:sz w:val="28"/>
          <w:szCs w:val="28"/>
        </w:rPr>
        <w:t xml:space="preserve">от </w:t>
      </w:r>
      <w:r w:rsidR="008568A4">
        <w:rPr>
          <w:sz w:val="28"/>
          <w:szCs w:val="28"/>
        </w:rPr>
        <w:t>31</w:t>
      </w:r>
      <w:r w:rsidRPr="00E91A89">
        <w:rPr>
          <w:sz w:val="28"/>
          <w:szCs w:val="28"/>
        </w:rPr>
        <w:t>.0</w:t>
      </w:r>
      <w:r w:rsidR="008568A4">
        <w:rPr>
          <w:sz w:val="28"/>
          <w:szCs w:val="28"/>
        </w:rPr>
        <w:t>5</w:t>
      </w:r>
      <w:r w:rsidRPr="00E91A89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Pr="00E91A89">
        <w:rPr>
          <w:sz w:val="28"/>
          <w:szCs w:val="28"/>
        </w:rPr>
        <w:t xml:space="preserve"> N </w:t>
      </w:r>
      <w:r w:rsidR="00C342E7">
        <w:rPr>
          <w:sz w:val="28"/>
          <w:szCs w:val="28"/>
        </w:rPr>
        <w:t>6</w:t>
      </w:r>
      <w:r w:rsidR="008568A4">
        <w:rPr>
          <w:sz w:val="28"/>
          <w:szCs w:val="28"/>
        </w:rPr>
        <w:t>5</w:t>
      </w:r>
      <w:r w:rsidRPr="00E91A89">
        <w:rPr>
          <w:sz w:val="28"/>
          <w:szCs w:val="28"/>
        </w:rPr>
        <w:t>)</w:t>
      </w:r>
      <w:r>
        <w:rPr>
          <w:sz w:val="28"/>
          <w:szCs w:val="28"/>
        </w:rPr>
        <w:t xml:space="preserve"> и в целях приведения нормативного правового акта Администрации </w:t>
      </w:r>
      <w:r w:rsidR="008568A4">
        <w:rPr>
          <w:sz w:val="28"/>
          <w:szCs w:val="28"/>
        </w:rPr>
        <w:t>Ивановского</w:t>
      </w:r>
      <w:r w:rsidR="009E44F6">
        <w:rPr>
          <w:sz w:val="28"/>
          <w:szCs w:val="28"/>
        </w:rPr>
        <w:t xml:space="preserve"> </w:t>
      </w:r>
      <w:r w:rsidR="00E812C4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 в соответствие действующему законодательству </w:t>
      </w:r>
      <w:r>
        <w:rPr>
          <w:kern w:val="2"/>
          <w:sz w:val="28"/>
          <w:szCs w:val="28"/>
        </w:rPr>
        <w:t xml:space="preserve">Администрации </w:t>
      </w:r>
      <w:r w:rsidR="008568A4">
        <w:rPr>
          <w:kern w:val="2"/>
          <w:sz w:val="28"/>
          <w:szCs w:val="28"/>
        </w:rPr>
        <w:t>Ивановского</w:t>
      </w:r>
      <w:r w:rsidR="009E44F6">
        <w:rPr>
          <w:kern w:val="2"/>
          <w:sz w:val="28"/>
          <w:szCs w:val="28"/>
        </w:rPr>
        <w:t xml:space="preserve"> </w:t>
      </w:r>
      <w:r w:rsidR="00E812C4">
        <w:rPr>
          <w:kern w:val="2"/>
          <w:sz w:val="28"/>
          <w:szCs w:val="28"/>
        </w:rPr>
        <w:t>сельского</w:t>
      </w:r>
      <w:r>
        <w:rPr>
          <w:kern w:val="2"/>
          <w:sz w:val="28"/>
          <w:szCs w:val="28"/>
        </w:rPr>
        <w:t xml:space="preserve"> поселения,  </w:t>
      </w:r>
    </w:p>
    <w:p w:rsidR="0043489C" w:rsidRPr="008D4E5A" w:rsidRDefault="0043489C" w:rsidP="00512FEC">
      <w:pPr>
        <w:jc w:val="center"/>
        <w:rPr>
          <w:b/>
          <w:bCs/>
          <w:color w:val="000000"/>
          <w:sz w:val="28"/>
          <w:szCs w:val="28"/>
        </w:rPr>
      </w:pPr>
      <w:r w:rsidRPr="008D4E5A">
        <w:rPr>
          <w:b/>
          <w:bCs/>
          <w:color w:val="000000"/>
          <w:sz w:val="28"/>
          <w:szCs w:val="28"/>
        </w:rPr>
        <w:t>п о с т а н о в л я е т:</w:t>
      </w:r>
    </w:p>
    <w:p w:rsidR="0043489C" w:rsidRPr="008D4E5A" w:rsidRDefault="0043489C" w:rsidP="00512FEC">
      <w:pPr>
        <w:jc w:val="center"/>
        <w:rPr>
          <w:sz w:val="28"/>
          <w:szCs w:val="28"/>
        </w:rPr>
      </w:pPr>
    </w:p>
    <w:p w:rsidR="0043489C" w:rsidRPr="006F1D37" w:rsidRDefault="004F2922" w:rsidP="006F1D37">
      <w:pPr>
        <w:pStyle w:val="a3"/>
        <w:numPr>
          <w:ilvl w:val="0"/>
          <w:numId w:val="7"/>
        </w:numPr>
        <w:spacing w:line="216" w:lineRule="auto"/>
        <w:ind w:left="0" w:firstLine="900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Утвердить</w:t>
      </w:r>
      <w:r w:rsidR="0043489C" w:rsidRPr="006F1D37">
        <w:rPr>
          <w:sz w:val="28"/>
          <w:szCs w:val="28"/>
        </w:rPr>
        <w:t xml:space="preserve"> </w:t>
      </w:r>
      <w:hyperlink r:id="rId10" w:history="1">
        <w:r w:rsidR="0043489C" w:rsidRPr="006F1D37">
          <w:rPr>
            <w:sz w:val="28"/>
            <w:szCs w:val="28"/>
          </w:rPr>
          <w:t>постановление</w:t>
        </w:r>
      </w:hyperlink>
      <w:r w:rsidR="0043489C" w:rsidRPr="006F1D37">
        <w:rPr>
          <w:sz w:val="28"/>
          <w:szCs w:val="28"/>
        </w:rPr>
        <w:t xml:space="preserve"> Администрации </w:t>
      </w:r>
      <w:r w:rsidR="008568A4">
        <w:rPr>
          <w:sz w:val="28"/>
          <w:szCs w:val="28"/>
        </w:rPr>
        <w:t>Ивановского</w:t>
      </w:r>
      <w:r w:rsidR="009E44F6">
        <w:rPr>
          <w:sz w:val="28"/>
          <w:szCs w:val="28"/>
        </w:rPr>
        <w:t xml:space="preserve"> </w:t>
      </w:r>
      <w:r w:rsidR="00E812C4">
        <w:rPr>
          <w:sz w:val="28"/>
          <w:szCs w:val="28"/>
        </w:rPr>
        <w:t>сельского</w:t>
      </w:r>
      <w:r w:rsidR="0043489C" w:rsidRPr="006F1D37">
        <w:rPr>
          <w:sz w:val="28"/>
          <w:szCs w:val="28"/>
        </w:rPr>
        <w:t xml:space="preserve"> поселения </w:t>
      </w:r>
      <w:r w:rsidR="0043489C" w:rsidRPr="006F1D37">
        <w:rPr>
          <w:kern w:val="2"/>
          <w:sz w:val="28"/>
          <w:szCs w:val="28"/>
        </w:rPr>
        <w:t xml:space="preserve">от </w:t>
      </w:r>
      <w:r w:rsidR="007234F7">
        <w:rPr>
          <w:kern w:val="2"/>
          <w:sz w:val="28"/>
          <w:szCs w:val="28"/>
        </w:rPr>
        <w:t>_____</w:t>
      </w:r>
      <w:r w:rsidR="008568A4">
        <w:rPr>
          <w:kern w:val="2"/>
          <w:sz w:val="28"/>
          <w:szCs w:val="28"/>
        </w:rPr>
        <w:t>2</w:t>
      </w:r>
      <w:r>
        <w:rPr>
          <w:kern w:val="2"/>
          <w:sz w:val="28"/>
          <w:szCs w:val="28"/>
        </w:rPr>
        <w:t>025 №</w:t>
      </w:r>
      <w:r w:rsidR="007234F7">
        <w:rPr>
          <w:kern w:val="2"/>
          <w:sz w:val="28"/>
          <w:szCs w:val="28"/>
        </w:rPr>
        <w:t>__</w:t>
      </w:r>
      <w:r w:rsidR="00126F40">
        <w:rPr>
          <w:kern w:val="2"/>
          <w:sz w:val="28"/>
          <w:szCs w:val="28"/>
        </w:rPr>
        <w:t xml:space="preserve"> «</w:t>
      </w:r>
      <w:r w:rsidR="00126F40" w:rsidRPr="008D4E5A">
        <w:rPr>
          <w:kern w:val="2"/>
          <w:sz w:val="28"/>
          <w:szCs w:val="28"/>
        </w:rPr>
        <w:t xml:space="preserve">Об утверждении нормативных затрат на </w:t>
      </w:r>
      <w:r w:rsidR="00126F40">
        <w:rPr>
          <w:kern w:val="2"/>
          <w:sz w:val="28"/>
          <w:szCs w:val="28"/>
        </w:rPr>
        <w:t>о</w:t>
      </w:r>
      <w:r w:rsidR="00126F40" w:rsidRPr="008D4E5A">
        <w:rPr>
          <w:kern w:val="2"/>
          <w:sz w:val="28"/>
          <w:szCs w:val="28"/>
        </w:rPr>
        <w:t>беспечение функций</w:t>
      </w:r>
      <w:r w:rsidR="00126F40">
        <w:rPr>
          <w:kern w:val="2"/>
          <w:sz w:val="28"/>
          <w:szCs w:val="28"/>
        </w:rPr>
        <w:t xml:space="preserve"> муниципальных  органов</w:t>
      </w:r>
      <w:r w:rsidR="009E44F6">
        <w:rPr>
          <w:kern w:val="2"/>
          <w:sz w:val="28"/>
          <w:szCs w:val="28"/>
        </w:rPr>
        <w:t xml:space="preserve"> </w:t>
      </w:r>
      <w:r w:rsidR="008568A4">
        <w:rPr>
          <w:kern w:val="2"/>
          <w:sz w:val="28"/>
          <w:szCs w:val="28"/>
        </w:rPr>
        <w:t>Ивановского</w:t>
      </w:r>
      <w:r w:rsidR="00126F40">
        <w:rPr>
          <w:kern w:val="2"/>
          <w:sz w:val="28"/>
          <w:szCs w:val="28"/>
        </w:rPr>
        <w:t xml:space="preserve"> </w:t>
      </w:r>
      <w:r w:rsidR="00126F40">
        <w:rPr>
          <w:kern w:val="2"/>
          <w:sz w:val="28"/>
          <w:szCs w:val="28"/>
        </w:rPr>
        <w:lastRenderedPageBreak/>
        <w:t>сельского</w:t>
      </w:r>
      <w:r w:rsidR="00126F40" w:rsidRPr="008D4E5A">
        <w:rPr>
          <w:kern w:val="2"/>
          <w:sz w:val="28"/>
          <w:szCs w:val="28"/>
        </w:rPr>
        <w:t xml:space="preserve"> поселения, в том числе</w:t>
      </w:r>
      <w:r w:rsidR="00126F40">
        <w:rPr>
          <w:kern w:val="2"/>
          <w:sz w:val="28"/>
          <w:szCs w:val="28"/>
        </w:rPr>
        <w:t xml:space="preserve"> п</w:t>
      </w:r>
      <w:r w:rsidR="00126F40" w:rsidRPr="008D4E5A">
        <w:rPr>
          <w:kern w:val="2"/>
          <w:sz w:val="28"/>
          <w:szCs w:val="28"/>
        </w:rPr>
        <w:t>одведомственных им муниципальных</w:t>
      </w:r>
      <w:r w:rsidR="009E44F6">
        <w:rPr>
          <w:kern w:val="2"/>
          <w:sz w:val="28"/>
          <w:szCs w:val="28"/>
        </w:rPr>
        <w:t xml:space="preserve"> </w:t>
      </w:r>
      <w:r w:rsidR="00126F40" w:rsidRPr="008D4E5A">
        <w:rPr>
          <w:kern w:val="2"/>
          <w:sz w:val="28"/>
          <w:szCs w:val="28"/>
        </w:rPr>
        <w:t>казенных учреждений</w:t>
      </w:r>
      <w:r w:rsidR="00126F40">
        <w:rPr>
          <w:kern w:val="2"/>
          <w:sz w:val="28"/>
          <w:szCs w:val="28"/>
        </w:rPr>
        <w:t>»</w:t>
      </w:r>
      <w:r w:rsidR="0043489C" w:rsidRPr="006F1D37">
        <w:rPr>
          <w:kern w:val="2"/>
          <w:sz w:val="28"/>
          <w:szCs w:val="28"/>
        </w:rPr>
        <w:t xml:space="preserve"> изменения утвердив прилагаемые нормативные затраты на обеспечение функций </w:t>
      </w:r>
      <w:r w:rsidR="008568A4">
        <w:rPr>
          <w:kern w:val="2"/>
          <w:sz w:val="28"/>
          <w:szCs w:val="28"/>
        </w:rPr>
        <w:t>Ивановского</w:t>
      </w:r>
      <w:r w:rsidR="00126F40">
        <w:rPr>
          <w:kern w:val="2"/>
          <w:sz w:val="28"/>
          <w:szCs w:val="28"/>
        </w:rPr>
        <w:t xml:space="preserve"> </w:t>
      </w:r>
      <w:r w:rsidR="00E812C4">
        <w:rPr>
          <w:kern w:val="2"/>
          <w:sz w:val="28"/>
          <w:szCs w:val="28"/>
        </w:rPr>
        <w:t>сельского</w:t>
      </w:r>
      <w:r w:rsidR="0043489C" w:rsidRPr="006F1D37">
        <w:rPr>
          <w:kern w:val="2"/>
          <w:sz w:val="28"/>
          <w:szCs w:val="28"/>
        </w:rPr>
        <w:t xml:space="preserve"> поселения Сальского района, в том числе подведомственных им муниципальных казенных учреждений, </w:t>
      </w:r>
      <w:r w:rsidR="0043489C" w:rsidRPr="006F1D37">
        <w:rPr>
          <w:sz w:val="28"/>
          <w:szCs w:val="28"/>
        </w:rPr>
        <w:t>согласно приложению</w:t>
      </w:r>
      <w:r w:rsidR="0043489C" w:rsidRPr="006F1D37">
        <w:rPr>
          <w:kern w:val="2"/>
          <w:sz w:val="28"/>
          <w:szCs w:val="28"/>
        </w:rPr>
        <w:t>.</w:t>
      </w:r>
    </w:p>
    <w:p w:rsidR="0043489C" w:rsidRPr="006F1D37" w:rsidRDefault="0043489C" w:rsidP="006F1D37">
      <w:pPr>
        <w:pStyle w:val="a3"/>
        <w:numPr>
          <w:ilvl w:val="0"/>
          <w:numId w:val="7"/>
        </w:numPr>
        <w:spacing w:line="216" w:lineRule="auto"/>
        <w:ind w:left="0" w:firstLine="900"/>
        <w:jc w:val="both"/>
        <w:rPr>
          <w:sz w:val="28"/>
          <w:szCs w:val="28"/>
        </w:rPr>
      </w:pPr>
      <w:r w:rsidRPr="006F1D37">
        <w:rPr>
          <w:sz w:val="28"/>
          <w:szCs w:val="28"/>
        </w:rPr>
        <w:t>Настоящее постановление вступает в силу с момент</w:t>
      </w:r>
      <w:r w:rsidR="00FA5B2F">
        <w:rPr>
          <w:sz w:val="28"/>
          <w:szCs w:val="28"/>
        </w:rPr>
        <w:t xml:space="preserve">а подписания.                  </w:t>
      </w:r>
    </w:p>
    <w:p w:rsidR="0043489C" w:rsidRPr="006F1D37" w:rsidRDefault="00FA5B2F" w:rsidP="006F1D37">
      <w:pPr>
        <w:pStyle w:val="a3"/>
        <w:numPr>
          <w:ilvl w:val="0"/>
          <w:numId w:val="7"/>
        </w:numPr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>Ведущему специалисту - экономисту</w:t>
      </w:r>
      <w:r w:rsidR="004F1FC5">
        <w:rPr>
          <w:sz w:val="28"/>
          <w:szCs w:val="28"/>
        </w:rPr>
        <w:t xml:space="preserve"> Администрации </w:t>
      </w:r>
      <w:r w:rsidR="008568A4">
        <w:rPr>
          <w:sz w:val="28"/>
          <w:szCs w:val="28"/>
        </w:rPr>
        <w:t>Ивановского</w:t>
      </w:r>
      <w:r w:rsidR="004F1FC5">
        <w:rPr>
          <w:sz w:val="28"/>
          <w:szCs w:val="28"/>
        </w:rPr>
        <w:t xml:space="preserve"> сельского поселения разместить, настоящее пост</w:t>
      </w:r>
      <w:r w:rsidR="0043489C" w:rsidRPr="006F1D37">
        <w:rPr>
          <w:sz w:val="28"/>
          <w:szCs w:val="28"/>
        </w:rPr>
        <w:t xml:space="preserve">ановление </w:t>
      </w:r>
      <w:r w:rsidR="0043489C" w:rsidRPr="006F1D37">
        <w:rPr>
          <w:color w:val="000000"/>
          <w:sz w:val="28"/>
          <w:szCs w:val="28"/>
        </w:rPr>
        <w:t xml:space="preserve">на официальном сайте  Единой информационной системе в сфере закупок  в течение </w:t>
      </w:r>
      <w:r w:rsidR="00672060">
        <w:rPr>
          <w:color w:val="000000"/>
          <w:sz w:val="28"/>
          <w:szCs w:val="28"/>
        </w:rPr>
        <w:t>15 рабочих</w:t>
      </w:r>
      <w:r w:rsidR="0043489C" w:rsidRPr="006F1D37">
        <w:rPr>
          <w:color w:val="000000"/>
          <w:sz w:val="28"/>
          <w:szCs w:val="28"/>
        </w:rPr>
        <w:t xml:space="preserve"> дней со дня его принятия.</w:t>
      </w:r>
    </w:p>
    <w:p w:rsidR="008568A4" w:rsidRPr="008568A4" w:rsidRDefault="00A258C7" w:rsidP="008568A4">
      <w:pPr>
        <w:pStyle w:val="ConsPlusNormal"/>
        <w:numPr>
          <w:ilvl w:val="0"/>
          <w:numId w:val="7"/>
        </w:numPr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Разместить</w:t>
      </w:r>
      <w:r w:rsidR="0043489C" w:rsidRPr="008520C8">
        <w:rPr>
          <w:rFonts w:ascii="Times New Roman" w:hAnsi="Times New Roman" w:cs="Times New Roman"/>
          <w:sz w:val="28"/>
          <w:szCs w:val="28"/>
        </w:rPr>
        <w:t xml:space="preserve"> настоящие постановление на официальном сайте Администрации </w:t>
      </w:r>
      <w:r w:rsidR="008568A4">
        <w:rPr>
          <w:rFonts w:ascii="Times New Roman" w:hAnsi="Times New Roman" w:cs="Times New Roman"/>
          <w:sz w:val="28"/>
          <w:szCs w:val="28"/>
        </w:rPr>
        <w:t xml:space="preserve">Ивановского </w:t>
      </w:r>
      <w:r w:rsidR="00E812C4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8568A4" w:rsidRPr="008568A4">
        <w:rPr>
          <w:rFonts w:ascii="Times New Roman" w:hAnsi="Times New Roman" w:cs="Times New Roman"/>
          <w:sz w:val="28"/>
          <w:szCs w:val="28"/>
          <w:u w:val="single"/>
        </w:rPr>
        <w:t>ivanovskoe-sp.ru.</w:t>
      </w:r>
    </w:p>
    <w:p w:rsidR="0043489C" w:rsidRPr="006F1D37" w:rsidRDefault="0043489C" w:rsidP="006F1D37">
      <w:pPr>
        <w:pStyle w:val="a3"/>
        <w:numPr>
          <w:ilvl w:val="0"/>
          <w:numId w:val="7"/>
        </w:numPr>
        <w:ind w:left="0" w:firstLine="900"/>
        <w:jc w:val="both"/>
        <w:rPr>
          <w:sz w:val="28"/>
          <w:szCs w:val="28"/>
        </w:rPr>
      </w:pPr>
      <w:r w:rsidRPr="008520C8">
        <w:rPr>
          <w:sz w:val="28"/>
          <w:szCs w:val="28"/>
        </w:rPr>
        <w:t xml:space="preserve">Контроль за исполнением </w:t>
      </w:r>
      <w:r w:rsidR="00A258C7">
        <w:rPr>
          <w:sz w:val="28"/>
          <w:szCs w:val="28"/>
        </w:rPr>
        <w:t xml:space="preserve">настоящего </w:t>
      </w:r>
      <w:r w:rsidRPr="008520C8">
        <w:rPr>
          <w:sz w:val="28"/>
          <w:szCs w:val="28"/>
        </w:rPr>
        <w:t xml:space="preserve">постановления </w:t>
      </w:r>
      <w:r w:rsidR="00A258C7">
        <w:rPr>
          <w:sz w:val="28"/>
          <w:szCs w:val="28"/>
        </w:rPr>
        <w:t xml:space="preserve">оставляю за собой. </w:t>
      </w:r>
    </w:p>
    <w:p w:rsidR="0043489C" w:rsidRDefault="0043489C" w:rsidP="00512FEC">
      <w:pPr>
        <w:jc w:val="both"/>
        <w:rPr>
          <w:sz w:val="28"/>
          <w:szCs w:val="28"/>
        </w:rPr>
      </w:pPr>
    </w:p>
    <w:p w:rsidR="00A258C7" w:rsidRDefault="00A258C7" w:rsidP="00512FEC">
      <w:pPr>
        <w:jc w:val="both"/>
        <w:rPr>
          <w:sz w:val="28"/>
          <w:szCs w:val="28"/>
        </w:rPr>
      </w:pPr>
    </w:p>
    <w:p w:rsidR="00A258C7" w:rsidRPr="008D4E5A" w:rsidRDefault="00A258C7" w:rsidP="00512FEC">
      <w:pPr>
        <w:jc w:val="both"/>
        <w:rPr>
          <w:sz w:val="28"/>
          <w:szCs w:val="28"/>
        </w:rPr>
      </w:pPr>
    </w:p>
    <w:p w:rsidR="0043489C" w:rsidRDefault="0043489C" w:rsidP="00512FEC">
      <w:pPr>
        <w:jc w:val="both"/>
        <w:rPr>
          <w:sz w:val="28"/>
          <w:szCs w:val="28"/>
        </w:rPr>
      </w:pPr>
      <w:r w:rsidRPr="008D4E5A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Администрации</w:t>
      </w:r>
    </w:p>
    <w:p w:rsidR="0043489C" w:rsidRDefault="008568A4" w:rsidP="002115D9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Ивановского </w:t>
      </w:r>
      <w:r w:rsidR="00E812C4">
        <w:rPr>
          <w:sz w:val="28"/>
          <w:szCs w:val="28"/>
        </w:rPr>
        <w:t>сельского</w:t>
      </w:r>
      <w:r w:rsidR="0043489C" w:rsidRPr="008D4E5A">
        <w:rPr>
          <w:sz w:val="28"/>
          <w:szCs w:val="28"/>
        </w:rPr>
        <w:t xml:space="preserve"> поселения                                     </w:t>
      </w:r>
      <w:r>
        <w:rPr>
          <w:sz w:val="28"/>
          <w:szCs w:val="28"/>
        </w:rPr>
        <w:t xml:space="preserve">    </w:t>
      </w:r>
      <w:r w:rsidR="0043489C" w:rsidRPr="008D4E5A">
        <w:rPr>
          <w:sz w:val="28"/>
          <w:szCs w:val="28"/>
        </w:rPr>
        <w:t xml:space="preserve">   </w:t>
      </w:r>
      <w:r>
        <w:rPr>
          <w:sz w:val="28"/>
          <w:szCs w:val="28"/>
        </w:rPr>
        <w:t>Удалой А.С.</w:t>
      </w:r>
    </w:p>
    <w:p w:rsidR="0043489C" w:rsidRDefault="0043489C" w:rsidP="002115D9">
      <w:pPr>
        <w:jc w:val="both"/>
        <w:rPr>
          <w:color w:val="000000"/>
          <w:sz w:val="28"/>
          <w:szCs w:val="28"/>
        </w:rPr>
      </w:pPr>
    </w:p>
    <w:p w:rsidR="0043489C" w:rsidRDefault="0043489C" w:rsidP="002115D9">
      <w:pPr>
        <w:jc w:val="both"/>
        <w:rPr>
          <w:color w:val="000000"/>
          <w:sz w:val="28"/>
          <w:szCs w:val="28"/>
        </w:rPr>
      </w:pPr>
    </w:p>
    <w:p w:rsidR="004D1E01" w:rsidRDefault="004D1E01" w:rsidP="002115D9">
      <w:pPr>
        <w:jc w:val="both"/>
        <w:rPr>
          <w:color w:val="000000"/>
          <w:sz w:val="28"/>
          <w:szCs w:val="28"/>
        </w:rPr>
      </w:pPr>
    </w:p>
    <w:p w:rsidR="004D1E01" w:rsidRDefault="004D1E01" w:rsidP="002115D9">
      <w:pPr>
        <w:jc w:val="both"/>
        <w:rPr>
          <w:color w:val="000000"/>
          <w:sz w:val="28"/>
          <w:szCs w:val="28"/>
        </w:rPr>
      </w:pPr>
    </w:p>
    <w:p w:rsidR="004D1E01" w:rsidRDefault="004D1E01" w:rsidP="002115D9">
      <w:pPr>
        <w:jc w:val="both"/>
        <w:rPr>
          <w:color w:val="000000"/>
          <w:sz w:val="28"/>
          <w:szCs w:val="28"/>
        </w:rPr>
      </w:pPr>
    </w:p>
    <w:p w:rsidR="004D1E01" w:rsidRDefault="004D1E01" w:rsidP="002115D9">
      <w:pPr>
        <w:jc w:val="both"/>
        <w:rPr>
          <w:color w:val="000000"/>
          <w:sz w:val="28"/>
          <w:szCs w:val="28"/>
        </w:rPr>
      </w:pPr>
    </w:p>
    <w:p w:rsidR="0043489C" w:rsidRDefault="0043489C" w:rsidP="002115D9">
      <w:pPr>
        <w:jc w:val="both"/>
        <w:rPr>
          <w:color w:val="000000"/>
          <w:sz w:val="28"/>
          <w:szCs w:val="28"/>
        </w:rPr>
      </w:pPr>
    </w:p>
    <w:p w:rsidR="0043489C" w:rsidRDefault="0043489C" w:rsidP="002115D9">
      <w:pPr>
        <w:jc w:val="both"/>
        <w:rPr>
          <w:color w:val="000000"/>
          <w:sz w:val="28"/>
          <w:szCs w:val="28"/>
        </w:rPr>
      </w:pPr>
    </w:p>
    <w:p w:rsidR="0043489C" w:rsidRDefault="0043489C" w:rsidP="002115D9">
      <w:pPr>
        <w:jc w:val="both"/>
        <w:rPr>
          <w:color w:val="000000"/>
          <w:sz w:val="28"/>
          <w:szCs w:val="28"/>
        </w:rPr>
      </w:pPr>
    </w:p>
    <w:p w:rsidR="0043489C" w:rsidRDefault="0043489C" w:rsidP="002115D9">
      <w:pPr>
        <w:jc w:val="both"/>
        <w:rPr>
          <w:color w:val="000000"/>
          <w:sz w:val="28"/>
          <w:szCs w:val="28"/>
        </w:rPr>
      </w:pPr>
    </w:p>
    <w:p w:rsidR="0043489C" w:rsidRDefault="0043489C" w:rsidP="002115D9">
      <w:pPr>
        <w:jc w:val="both"/>
        <w:rPr>
          <w:color w:val="000000"/>
          <w:sz w:val="28"/>
          <w:szCs w:val="28"/>
        </w:rPr>
      </w:pPr>
    </w:p>
    <w:p w:rsidR="0043489C" w:rsidRDefault="0043489C" w:rsidP="002115D9">
      <w:pPr>
        <w:jc w:val="both"/>
        <w:rPr>
          <w:color w:val="000000"/>
          <w:sz w:val="28"/>
          <w:szCs w:val="28"/>
        </w:rPr>
      </w:pPr>
    </w:p>
    <w:p w:rsidR="0043489C" w:rsidRDefault="0043489C" w:rsidP="002115D9">
      <w:pPr>
        <w:jc w:val="both"/>
        <w:rPr>
          <w:color w:val="000000"/>
          <w:sz w:val="28"/>
          <w:szCs w:val="28"/>
        </w:rPr>
      </w:pPr>
    </w:p>
    <w:p w:rsidR="0043489C" w:rsidRDefault="0043489C" w:rsidP="002115D9">
      <w:pPr>
        <w:jc w:val="both"/>
        <w:rPr>
          <w:color w:val="000000"/>
          <w:sz w:val="28"/>
          <w:szCs w:val="28"/>
        </w:rPr>
      </w:pPr>
    </w:p>
    <w:p w:rsidR="0043489C" w:rsidRPr="001156B4" w:rsidRDefault="0043489C" w:rsidP="001C033D">
      <w:pPr>
        <w:pStyle w:val="ac"/>
        <w:ind w:left="0"/>
        <w:rPr>
          <w:color w:val="000000"/>
        </w:rPr>
      </w:pPr>
      <w:r w:rsidRPr="001156B4">
        <w:rPr>
          <w:color w:val="000000"/>
        </w:rPr>
        <w:t xml:space="preserve">Постановление вносит  </w:t>
      </w:r>
    </w:p>
    <w:p w:rsidR="0043489C" w:rsidRPr="008D4E5A" w:rsidRDefault="00063CC9" w:rsidP="001C033D">
      <w:pPr>
        <w:pStyle w:val="ac"/>
        <w:ind w:left="0"/>
        <w:jc w:val="both"/>
        <w:rPr>
          <w:color w:val="000000"/>
          <w:sz w:val="28"/>
          <w:szCs w:val="28"/>
        </w:rPr>
      </w:pPr>
      <w:r>
        <w:rPr>
          <w:color w:val="000000"/>
        </w:rPr>
        <w:t>Симоненко М.А.</w:t>
      </w:r>
    </w:p>
    <w:p w:rsidR="0043489C" w:rsidRPr="00A71288" w:rsidRDefault="0043489C" w:rsidP="007701C2">
      <w:pPr>
        <w:pageBreakBefore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Приложение </w:t>
      </w:r>
      <w:r w:rsidR="00F85174">
        <w:rPr>
          <w:sz w:val="28"/>
          <w:szCs w:val="28"/>
        </w:rPr>
        <w:t>№1</w:t>
      </w:r>
    </w:p>
    <w:p w:rsidR="0043489C" w:rsidRPr="00A71288" w:rsidRDefault="0043489C" w:rsidP="00D03AC4">
      <w:pPr>
        <w:ind w:left="6237"/>
        <w:jc w:val="right"/>
        <w:rPr>
          <w:sz w:val="28"/>
          <w:szCs w:val="28"/>
        </w:rPr>
      </w:pPr>
      <w:r w:rsidRPr="00A71288">
        <w:rPr>
          <w:sz w:val="28"/>
          <w:szCs w:val="28"/>
        </w:rPr>
        <w:t>к постановлени</w:t>
      </w:r>
      <w:r>
        <w:rPr>
          <w:sz w:val="28"/>
          <w:szCs w:val="28"/>
        </w:rPr>
        <w:t>ю</w:t>
      </w:r>
      <w:r w:rsidR="009E44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="008568A4">
        <w:rPr>
          <w:sz w:val="28"/>
          <w:szCs w:val="28"/>
        </w:rPr>
        <w:t>Ивановского</w:t>
      </w:r>
      <w:r w:rsidR="009E44F6">
        <w:rPr>
          <w:sz w:val="28"/>
          <w:szCs w:val="28"/>
        </w:rPr>
        <w:t xml:space="preserve"> </w:t>
      </w:r>
      <w:r w:rsidR="00E812C4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 </w:t>
      </w:r>
    </w:p>
    <w:p w:rsidR="0043489C" w:rsidRDefault="0043489C" w:rsidP="006608ED">
      <w:pPr>
        <w:ind w:left="6237"/>
        <w:jc w:val="right"/>
        <w:rPr>
          <w:sz w:val="28"/>
          <w:szCs w:val="28"/>
        </w:rPr>
      </w:pPr>
      <w:r w:rsidRPr="00916F22">
        <w:rPr>
          <w:sz w:val="28"/>
          <w:szCs w:val="28"/>
        </w:rPr>
        <w:t xml:space="preserve">от </w:t>
      </w:r>
      <w:r w:rsidR="007234F7">
        <w:rPr>
          <w:sz w:val="28"/>
          <w:szCs w:val="28"/>
        </w:rPr>
        <w:t>____</w:t>
      </w:r>
      <w:r w:rsidR="00672060">
        <w:rPr>
          <w:sz w:val="28"/>
          <w:szCs w:val="28"/>
        </w:rPr>
        <w:t>2025</w:t>
      </w:r>
      <w:r w:rsidRPr="00916F22">
        <w:rPr>
          <w:sz w:val="28"/>
          <w:szCs w:val="28"/>
        </w:rPr>
        <w:t xml:space="preserve"> г. №</w:t>
      </w:r>
      <w:r w:rsidR="007234F7">
        <w:rPr>
          <w:sz w:val="28"/>
          <w:szCs w:val="28"/>
        </w:rPr>
        <w:t>___</w:t>
      </w:r>
      <w:r w:rsidRPr="00916F22">
        <w:rPr>
          <w:sz w:val="28"/>
          <w:szCs w:val="28"/>
        </w:rPr>
        <w:t xml:space="preserve"> </w:t>
      </w:r>
    </w:p>
    <w:p w:rsidR="0043489C" w:rsidRDefault="0043489C" w:rsidP="007D0BFF">
      <w:pPr>
        <w:jc w:val="center"/>
        <w:rPr>
          <w:sz w:val="28"/>
          <w:szCs w:val="28"/>
        </w:rPr>
      </w:pPr>
    </w:p>
    <w:p w:rsidR="0043489C" w:rsidRPr="00AE41E6" w:rsidRDefault="0043489C" w:rsidP="007D0BFF">
      <w:pPr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Pr="004E334E">
        <w:rPr>
          <w:sz w:val="28"/>
          <w:szCs w:val="28"/>
        </w:rPr>
        <w:t>ормативны</w:t>
      </w:r>
      <w:r>
        <w:rPr>
          <w:sz w:val="28"/>
          <w:szCs w:val="28"/>
        </w:rPr>
        <w:t>е</w:t>
      </w:r>
      <w:r w:rsidRPr="004E334E">
        <w:rPr>
          <w:sz w:val="28"/>
          <w:szCs w:val="28"/>
        </w:rPr>
        <w:t xml:space="preserve"> затрат</w:t>
      </w:r>
      <w:r>
        <w:rPr>
          <w:sz w:val="28"/>
          <w:szCs w:val="28"/>
        </w:rPr>
        <w:t>ы</w:t>
      </w:r>
      <w:r w:rsidRPr="004E334E">
        <w:rPr>
          <w:sz w:val="28"/>
          <w:szCs w:val="28"/>
        </w:rPr>
        <w:t xml:space="preserve"> на обеспечение функций  </w:t>
      </w:r>
      <w:r w:rsidR="008568A4">
        <w:rPr>
          <w:sz w:val="28"/>
          <w:szCs w:val="28"/>
        </w:rPr>
        <w:t>Ивановского</w:t>
      </w:r>
      <w:r w:rsidR="009E44F6">
        <w:rPr>
          <w:sz w:val="28"/>
          <w:szCs w:val="28"/>
        </w:rPr>
        <w:t xml:space="preserve"> </w:t>
      </w:r>
      <w:r w:rsidR="00E812C4">
        <w:rPr>
          <w:sz w:val="28"/>
          <w:szCs w:val="28"/>
        </w:rPr>
        <w:t>сельского</w:t>
      </w:r>
      <w:r w:rsidRPr="004E334E">
        <w:rPr>
          <w:sz w:val="28"/>
          <w:szCs w:val="28"/>
        </w:rPr>
        <w:t xml:space="preserve"> поселения Сальского района, в том числе подведомственных им муниципальных </w:t>
      </w:r>
      <w:r>
        <w:rPr>
          <w:kern w:val="2"/>
          <w:sz w:val="28"/>
          <w:szCs w:val="28"/>
        </w:rPr>
        <w:t>казенных</w:t>
      </w:r>
      <w:r w:rsidRPr="004E334E">
        <w:rPr>
          <w:sz w:val="28"/>
          <w:szCs w:val="28"/>
        </w:rPr>
        <w:t xml:space="preserve"> учреждений</w:t>
      </w:r>
    </w:p>
    <w:p w:rsidR="0043489C" w:rsidRPr="00977AA5" w:rsidRDefault="0043489C" w:rsidP="007D0BFF">
      <w:pPr>
        <w:widowControl w:val="0"/>
        <w:tabs>
          <w:tab w:val="left" w:pos="567"/>
        </w:tabs>
        <w:jc w:val="center"/>
        <w:rPr>
          <w:sz w:val="28"/>
          <w:szCs w:val="28"/>
        </w:rPr>
      </w:pPr>
    </w:p>
    <w:p w:rsidR="0043489C" w:rsidRPr="00817A4F" w:rsidRDefault="0043489C" w:rsidP="00C0565D">
      <w:pPr>
        <w:pStyle w:val="a3"/>
        <w:widowControl w:val="0"/>
        <w:tabs>
          <w:tab w:val="left" w:pos="567"/>
        </w:tabs>
        <w:autoSpaceDE w:val="0"/>
        <w:autoSpaceDN w:val="0"/>
        <w:adjustRightInd w:val="0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1. </w:t>
      </w:r>
      <w:r w:rsidRPr="00817A4F">
        <w:rPr>
          <w:sz w:val="28"/>
          <w:szCs w:val="28"/>
        </w:rPr>
        <w:t>Общие положения</w:t>
      </w:r>
    </w:p>
    <w:p w:rsidR="0043489C" w:rsidRPr="00817A4F" w:rsidRDefault="0043489C" w:rsidP="00C0565D">
      <w:pPr>
        <w:pStyle w:val="a3"/>
        <w:widowControl w:val="0"/>
        <w:tabs>
          <w:tab w:val="left" w:pos="567"/>
        </w:tabs>
        <w:autoSpaceDE w:val="0"/>
        <w:autoSpaceDN w:val="0"/>
        <w:adjustRightInd w:val="0"/>
        <w:ind w:left="1080"/>
        <w:rPr>
          <w:sz w:val="28"/>
          <w:szCs w:val="28"/>
        </w:rPr>
      </w:pPr>
    </w:p>
    <w:p w:rsidR="0043489C" w:rsidRDefault="0043489C" w:rsidP="00C056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1156B4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приложение</w:t>
      </w:r>
      <w:r w:rsidR="009E44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регулирует </w:t>
      </w:r>
      <w:r w:rsidRPr="001156B4">
        <w:rPr>
          <w:kern w:val="2"/>
          <w:sz w:val="28"/>
          <w:szCs w:val="28"/>
        </w:rPr>
        <w:t>нормативны</w:t>
      </w:r>
      <w:r>
        <w:rPr>
          <w:kern w:val="2"/>
          <w:sz w:val="28"/>
          <w:szCs w:val="28"/>
        </w:rPr>
        <w:t>е</w:t>
      </w:r>
      <w:r w:rsidRPr="001156B4">
        <w:rPr>
          <w:kern w:val="2"/>
          <w:sz w:val="28"/>
          <w:szCs w:val="28"/>
        </w:rPr>
        <w:t xml:space="preserve"> затрат</w:t>
      </w:r>
      <w:r>
        <w:rPr>
          <w:kern w:val="2"/>
          <w:sz w:val="28"/>
          <w:szCs w:val="28"/>
        </w:rPr>
        <w:t>ы</w:t>
      </w:r>
      <w:r w:rsidRPr="001156B4">
        <w:rPr>
          <w:kern w:val="2"/>
          <w:sz w:val="28"/>
          <w:szCs w:val="28"/>
        </w:rPr>
        <w:t xml:space="preserve"> на обеспечение функций </w:t>
      </w:r>
      <w:r>
        <w:rPr>
          <w:sz w:val="28"/>
          <w:szCs w:val="28"/>
        </w:rPr>
        <w:t xml:space="preserve">Администрации </w:t>
      </w:r>
      <w:r w:rsidR="008568A4">
        <w:rPr>
          <w:sz w:val="28"/>
          <w:szCs w:val="28"/>
        </w:rPr>
        <w:t>Ивановского</w:t>
      </w:r>
      <w:r w:rsidR="009E44F6">
        <w:rPr>
          <w:sz w:val="28"/>
          <w:szCs w:val="28"/>
        </w:rPr>
        <w:t xml:space="preserve"> </w:t>
      </w:r>
      <w:r w:rsidR="00E812C4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</w:t>
      </w:r>
      <w:r w:rsidRPr="001156B4">
        <w:rPr>
          <w:kern w:val="2"/>
          <w:sz w:val="28"/>
          <w:szCs w:val="28"/>
        </w:rPr>
        <w:t xml:space="preserve"> (далее – муниципальных органов), </w:t>
      </w:r>
      <w:r w:rsidRPr="001156B4">
        <w:rPr>
          <w:sz w:val="28"/>
          <w:szCs w:val="28"/>
        </w:rPr>
        <w:t xml:space="preserve">в части закупок товаров, работ, услуг (далее </w:t>
      </w:r>
      <w:r w:rsidRPr="001156B4">
        <w:rPr>
          <w:kern w:val="2"/>
          <w:sz w:val="28"/>
          <w:szCs w:val="28"/>
        </w:rPr>
        <w:t>–</w:t>
      </w:r>
      <w:r w:rsidRPr="001156B4">
        <w:rPr>
          <w:sz w:val="28"/>
          <w:szCs w:val="28"/>
        </w:rPr>
        <w:t xml:space="preserve"> нормативные затраты</w:t>
      </w:r>
      <w:r>
        <w:rPr>
          <w:sz w:val="28"/>
          <w:szCs w:val="28"/>
        </w:rPr>
        <w:t xml:space="preserve">), рассчитанные в соответствии с правилами определения нормативных затрат на обеспечение функций муниципальных органов </w:t>
      </w:r>
      <w:r w:rsidR="008568A4">
        <w:rPr>
          <w:sz w:val="28"/>
          <w:szCs w:val="28"/>
        </w:rPr>
        <w:t>Ивановского</w:t>
      </w:r>
      <w:r w:rsidR="009E44F6">
        <w:rPr>
          <w:sz w:val="28"/>
          <w:szCs w:val="28"/>
        </w:rPr>
        <w:t xml:space="preserve"> </w:t>
      </w:r>
      <w:r w:rsidR="00E812C4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поселения, в том числе подведомственных им муниципальных казенных учреждений, утвержденными постановлением Администрации </w:t>
      </w:r>
      <w:r w:rsidR="008568A4">
        <w:rPr>
          <w:sz w:val="28"/>
          <w:szCs w:val="28"/>
        </w:rPr>
        <w:t>Ивановского</w:t>
      </w:r>
      <w:r w:rsidR="009E44F6">
        <w:rPr>
          <w:sz w:val="28"/>
          <w:szCs w:val="28"/>
        </w:rPr>
        <w:t xml:space="preserve"> </w:t>
      </w:r>
      <w:r w:rsidR="00E812C4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 </w:t>
      </w:r>
      <w:r>
        <w:rPr>
          <w:kern w:val="2"/>
          <w:sz w:val="28"/>
          <w:szCs w:val="28"/>
        </w:rPr>
        <w:t xml:space="preserve">от </w:t>
      </w:r>
      <w:r w:rsidR="00063CC9">
        <w:rPr>
          <w:kern w:val="2"/>
          <w:sz w:val="28"/>
          <w:szCs w:val="28"/>
        </w:rPr>
        <w:t>25</w:t>
      </w:r>
      <w:r w:rsidR="00765491">
        <w:rPr>
          <w:kern w:val="2"/>
          <w:sz w:val="28"/>
          <w:szCs w:val="28"/>
        </w:rPr>
        <w:t xml:space="preserve">.12.2015 № </w:t>
      </w:r>
      <w:r w:rsidR="00063CC9">
        <w:rPr>
          <w:kern w:val="2"/>
          <w:sz w:val="28"/>
          <w:szCs w:val="28"/>
        </w:rPr>
        <w:t>133</w:t>
      </w:r>
      <w:r>
        <w:rPr>
          <w:kern w:val="2"/>
          <w:sz w:val="28"/>
          <w:szCs w:val="28"/>
        </w:rPr>
        <w:t xml:space="preserve"> «</w:t>
      </w:r>
      <w:r w:rsidRPr="002C57B0">
        <w:rPr>
          <w:kern w:val="2"/>
          <w:sz w:val="28"/>
          <w:szCs w:val="28"/>
        </w:rPr>
        <w:t xml:space="preserve">Об утверждении Правил определения нормативных затрат на обеспечение функций </w:t>
      </w:r>
      <w:r w:rsidR="008568A4">
        <w:rPr>
          <w:kern w:val="2"/>
          <w:sz w:val="28"/>
          <w:szCs w:val="28"/>
        </w:rPr>
        <w:t>Ивановского</w:t>
      </w:r>
      <w:r w:rsidR="009E44F6">
        <w:rPr>
          <w:kern w:val="2"/>
          <w:sz w:val="28"/>
          <w:szCs w:val="28"/>
        </w:rPr>
        <w:t xml:space="preserve"> </w:t>
      </w:r>
      <w:r w:rsidR="00E812C4">
        <w:rPr>
          <w:kern w:val="2"/>
          <w:sz w:val="28"/>
          <w:szCs w:val="28"/>
        </w:rPr>
        <w:t>сельского</w:t>
      </w:r>
      <w:r>
        <w:rPr>
          <w:kern w:val="2"/>
          <w:sz w:val="28"/>
          <w:szCs w:val="28"/>
        </w:rPr>
        <w:t xml:space="preserve"> поселения</w:t>
      </w:r>
      <w:r w:rsidRPr="002C57B0">
        <w:rPr>
          <w:kern w:val="2"/>
          <w:sz w:val="28"/>
          <w:szCs w:val="28"/>
        </w:rPr>
        <w:t xml:space="preserve">, в том числе подведомственных им </w:t>
      </w:r>
      <w:r>
        <w:rPr>
          <w:kern w:val="2"/>
          <w:sz w:val="28"/>
          <w:szCs w:val="28"/>
        </w:rPr>
        <w:t xml:space="preserve"> муниципальных казенных учреждений» </w:t>
      </w:r>
      <w:r>
        <w:rPr>
          <w:sz w:val="28"/>
          <w:szCs w:val="28"/>
        </w:rPr>
        <w:t>(</w:t>
      </w:r>
      <w:r w:rsidRPr="00E91A89">
        <w:rPr>
          <w:sz w:val="28"/>
          <w:szCs w:val="28"/>
        </w:rPr>
        <w:t>в ред</w:t>
      </w:r>
      <w:r>
        <w:rPr>
          <w:sz w:val="28"/>
          <w:szCs w:val="28"/>
        </w:rPr>
        <w:t>акции</w:t>
      </w:r>
      <w:r w:rsidR="009E44F6">
        <w:rPr>
          <w:sz w:val="28"/>
          <w:szCs w:val="28"/>
        </w:rPr>
        <w:t xml:space="preserve"> </w:t>
      </w:r>
      <w:hyperlink r:id="rId11" w:history="1">
        <w:r>
          <w:rPr>
            <w:sz w:val="28"/>
            <w:szCs w:val="28"/>
          </w:rPr>
          <w:t>п</w:t>
        </w:r>
        <w:r w:rsidRPr="00E91A89">
          <w:rPr>
            <w:sz w:val="28"/>
            <w:szCs w:val="28"/>
          </w:rPr>
          <w:t>остановления</w:t>
        </w:r>
      </w:hyperlink>
      <w:r w:rsidR="009E44F6">
        <w:t xml:space="preserve"> </w:t>
      </w:r>
      <w:r>
        <w:rPr>
          <w:sz w:val="28"/>
          <w:szCs w:val="28"/>
        </w:rPr>
        <w:t xml:space="preserve">Администрации </w:t>
      </w:r>
      <w:r w:rsidR="008568A4">
        <w:rPr>
          <w:sz w:val="28"/>
          <w:szCs w:val="28"/>
        </w:rPr>
        <w:t>Ивановского</w:t>
      </w:r>
      <w:r w:rsidR="009E44F6">
        <w:rPr>
          <w:sz w:val="28"/>
          <w:szCs w:val="28"/>
        </w:rPr>
        <w:t xml:space="preserve"> </w:t>
      </w:r>
      <w:r w:rsidR="00E812C4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 </w:t>
      </w:r>
      <w:r w:rsidRPr="00E91A89">
        <w:rPr>
          <w:sz w:val="28"/>
          <w:szCs w:val="28"/>
        </w:rPr>
        <w:t xml:space="preserve">от </w:t>
      </w:r>
      <w:r w:rsidR="00E7110E">
        <w:rPr>
          <w:sz w:val="28"/>
          <w:szCs w:val="28"/>
        </w:rPr>
        <w:t>31</w:t>
      </w:r>
      <w:r w:rsidRPr="00E91A89">
        <w:rPr>
          <w:sz w:val="28"/>
          <w:szCs w:val="28"/>
        </w:rPr>
        <w:t>.0</w:t>
      </w:r>
      <w:r w:rsidR="00E7110E">
        <w:rPr>
          <w:sz w:val="28"/>
          <w:szCs w:val="28"/>
        </w:rPr>
        <w:t>5</w:t>
      </w:r>
      <w:r w:rsidRPr="00E91A89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Pr="00E91A89">
        <w:rPr>
          <w:sz w:val="28"/>
          <w:szCs w:val="28"/>
        </w:rPr>
        <w:t xml:space="preserve"> N </w:t>
      </w:r>
      <w:r w:rsidR="00765491">
        <w:rPr>
          <w:sz w:val="28"/>
          <w:szCs w:val="28"/>
        </w:rPr>
        <w:t>6</w:t>
      </w:r>
      <w:r w:rsidR="00E7110E">
        <w:rPr>
          <w:sz w:val="28"/>
          <w:szCs w:val="28"/>
        </w:rPr>
        <w:t>5</w:t>
      </w:r>
      <w:r>
        <w:rPr>
          <w:sz w:val="28"/>
          <w:szCs w:val="28"/>
        </w:rPr>
        <w:t>)  (далее - Правила).</w:t>
      </w:r>
    </w:p>
    <w:p w:rsidR="0043489C" w:rsidRDefault="0043489C" w:rsidP="00C056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1.2.Нормативные затраты на обеспечение функций Администрации </w:t>
      </w:r>
      <w:r w:rsidR="008568A4">
        <w:rPr>
          <w:sz w:val="28"/>
          <w:szCs w:val="28"/>
        </w:rPr>
        <w:t>Ивановского</w:t>
      </w:r>
      <w:r w:rsidR="009E44F6">
        <w:rPr>
          <w:sz w:val="28"/>
          <w:szCs w:val="28"/>
        </w:rPr>
        <w:t xml:space="preserve"> </w:t>
      </w:r>
      <w:r w:rsidR="00E812C4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 применяются для обоснования объекта и (или) объектов закупки.</w:t>
      </w:r>
    </w:p>
    <w:p w:rsidR="0043489C" w:rsidRPr="001156B4" w:rsidRDefault="0043489C" w:rsidP="00C0565D">
      <w:pPr>
        <w:jc w:val="both"/>
        <w:rPr>
          <w:sz w:val="28"/>
          <w:szCs w:val="28"/>
        </w:rPr>
      </w:pPr>
      <w:r w:rsidRPr="001156B4">
        <w:rPr>
          <w:sz w:val="28"/>
          <w:szCs w:val="28"/>
        </w:rPr>
        <w:t xml:space="preserve">Общий объем затрат, связанных с закупкой товаров, работ, услуг, рассчитанный на основе нормативных затрат, не может превышать объем доведенных в установленном порядке </w:t>
      </w:r>
      <w:r>
        <w:rPr>
          <w:kern w:val="2"/>
          <w:sz w:val="28"/>
          <w:szCs w:val="28"/>
        </w:rPr>
        <w:t>Администрации</w:t>
      </w:r>
      <w:r w:rsidR="009E44F6">
        <w:rPr>
          <w:kern w:val="2"/>
          <w:sz w:val="28"/>
          <w:szCs w:val="28"/>
        </w:rPr>
        <w:t xml:space="preserve"> </w:t>
      </w:r>
      <w:r w:rsidR="008568A4">
        <w:rPr>
          <w:sz w:val="28"/>
          <w:szCs w:val="28"/>
        </w:rPr>
        <w:t>Ивановского</w:t>
      </w:r>
      <w:r w:rsidR="009E44F6">
        <w:rPr>
          <w:sz w:val="28"/>
          <w:szCs w:val="28"/>
        </w:rPr>
        <w:t xml:space="preserve"> </w:t>
      </w:r>
      <w:r w:rsidR="00E812C4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</w:t>
      </w:r>
      <w:r w:rsidR="009E44F6">
        <w:rPr>
          <w:sz w:val="28"/>
          <w:szCs w:val="28"/>
        </w:rPr>
        <w:t xml:space="preserve"> </w:t>
      </w:r>
      <w:r w:rsidRPr="001156B4">
        <w:rPr>
          <w:sz w:val="28"/>
          <w:szCs w:val="28"/>
        </w:rPr>
        <w:t>как получателям бюджетных средств лимитов бюджетных обязательств на закупку товаров, работ, услуг в рамках исполнения местного бюджета.</w:t>
      </w:r>
    </w:p>
    <w:p w:rsidR="0043489C" w:rsidRPr="00845063" w:rsidRDefault="0043489C" w:rsidP="00C0565D">
      <w:pPr>
        <w:widowControl w:val="0"/>
        <w:tabs>
          <w:tab w:val="left" w:pos="567"/>
        </w:tabs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845063">
        <w:rPr>
          <w:sz w:val="28"/>
          <w:szCs w:val="28"/>
        </w:rPr>
        <w:t xml:space="preserve">К видам нормативных затрат на обеспечение функций Администрации </w:t>
      </w:r>
      <w:r w:rsidR="008568A4">
        <w:rPr>
          <w:sz w:val="28"/>
          <w:szCs w:val="28"/>
        </w:rPr>
        <w:t>Ивановского</w:t>
      </w:r>
      <w:r w:rsidR="009E44F6">
        <w:rPr>
          <w:sz w:val="28"/>
          <w:szCs w:val="28"/>
        </w:rPr>
        <w:t xml:space="preserve"> </w:t>
      </w:r>
      <w:r w:rsidR="00E812C4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</w:t>
      </w:r>
      <w:r w:rsidRPr="00845063">
        <w:rPr>
          <w:sz w:val="28"/>
          <w:szCs w:val="28"/>
        </w:rPr>
        <w:t xml:space="preserve"> относятся: затраты на информационно</w:t>
      </w:r>
      <w:r>
        <w:rPr>
          <w:sz w:val="28"/>
          <w:szCs w:val="28"/>
        </w:rPr>
        <w:t xml:space="preserve"> - </w:t>
      </w:r>
      <w:r w:rsidRPr="00845063">
        <w:rPr>
          <w:sz w:val="28"/>
          <w:szCs w:val="28"/>
        </w:rPr>
        <w:t>коммуникационные технологии,  затраты на дополнительное профессиональное образование, прочие затраты, не отнесенные к расходам в рамках затрат на информационно</w:t>
      </w:r>
      <w:r>
        <w:rPr>
          <w:sz w:val="28"/>
          <w:szCs w:val="28"/>
        </w:rPr>
        <w:t>-</w:t>
      </w:r>
      <w:r w:rsidRPr="00845063">
        <w:rPr>
          <w:sz w:val="28"/>
          <w:szCs w:val="28"/>
        </w:rPr>
        <w:t>коммуникационные технологии.</w:t>
      </w:r>
    </w:p>
    <w:p w:rsidR="0043489C" w:rsidRDefault="0043489C" w:rsidP="00C0565D">
      <w:pPr>
        <w:widowControl w:val="0"/>
        <w:tabs>
          <w:tab w:val="left" w:pos="567"/>
        </w:tabs>
        <w:ind w:firstLine="709"/>
        <w:jc w:val="both"/>
        <w:outlineLvl w:val="2"/>
        <w:rPr>
          <w:sz w:val="28"/>
          <w:szCs w:val="28"/>
        </w:rPr>
      </w:pPr>
      <w:r w:rsidRPr="00845063">
        <w:rPr>
          <w:sz w:val="28"/>
          <w:szCs w:val="28"/>
        </w:rPr>
        <w:t>1.4. Цена единицы планируемых к приобретению товаров,</w:t>
      </w:r>
      <w:r>
        <w:rPr>
          <w:sz w:val="28"/>
          <w:szCs w:val="28"/>
        </w:rPr>
        <w:t xml:space="preserve"> работ и услуг в формулах расчета определяется в соответствии со ст.22 Федерал</w:t>
      </w:r>
      <w:r w:rsidR="00EE6ADF">
        <w:rPr>
          <w:sz w:val="28"/>
          <w:szCs w:val="28"/>
        </w:rPr>
        <w:t>ьного закона от 05.04.2013 № 44-</w:t>
      </w:r>
      <w:r>
        <w:rPr>
          <w:sz w:val="28"/>
          <w:szCs w:val="28"/>
        </w:rPr>
        <w:t>ФЗ «О контрактной системе в сфере закупок товаров, работ, услуг для обеспечения государственных и муниципальных нужд».</w:t>
      </w:r>
    </w:p>
    <w:p w:rsidR="0043489C" w:rsidRDefault="0043489C" w:rsidP="00C0565D">
      <w:pPr>
        <w:widowControl w:val="0"/>
        <w:tabs>
          <w:tab w:val="left" w:pos="567"/>
        </w:tabs>
        <w:ind w:firstLine="709"/>
        <w:jc w:val="both"/>
        <w:outlineLvl w:val="2"/>
        <w:rPr>
          <w:kern w:val="2"/>
          <w:sz w:val="28"/>
          <w:szCs w:val="28"/>
        </w:rPr>
      </w:pPr>
      <w:r>
        <w:rPr>
          <w:sz w:val="28"/>
          <w:szCs w:val="28"/>
        </w:rPr>
        <w:t xml:space="preserve">1.5. </w:t>
      </w:r>
      <w:r w:rsidRPr="001156B4">
        <w:rPr>
          <w:sz w:val="28"/>
          <w:szCs w:val="28"/>
        </w:rPr>
        <w:t xml:space="preserve">Количество планируемых к приобретению товаров (основных </w:t>
      </w:r>
      <w:r w:rsidRPr="001156B4">
        <w:rPr>
          <w:sz w:val="28"/>
          <w:szCs w:val="28"/>
        </w:rPr>
        <w:lastRenderedPageBreak/>
        <w:t>средств и материальных запасов) определяется с учетом фактического наличия количества</w:t>
      </w:r>
      <w:r>
        <w:rPr>
          <w:sz w:val="28"/>
          <w:szCs w:val="28"/>
        </w:rPr>
        <w:t xml:space="preserve"> товаров, учитываемых на балансовом (за</w:t>
      </w:r>
      <w:r w:rsidR="009E44F6">
        <w:rPr>
          <w:sz w:val="28"/>
          <w:szCs w:val="28"/>
        </w:rPr>
        <w:t xml:space="preserve"> </w:t>
      </w:r>
      <w:r>
        <w:rPr>
          <w:sz w:val="28"/>
          <w:szCs w:val="28"/>
        </w:rPr>
        <w:t>балансовом) учете Администрации</w:t>
      </w:r>
      <w:r w:rsidR="009E44F6">
        <w:rPr>
          <w:sz w:val="28"/>
          <w:szCs w:val="28"/>
        </w:rPr>
        <w:t xml:space="preserve"> </w:t>
      </w:r>
      <w:r w:rsidR="008568A4">
        <w:rPr>
          <w:sz w:val="28"/>
          <w:szCs w:val="28"/>
        </w:rPr>
        <w:t>Ивановского</w:t>
      </w:r>
      <w:r w:rsidR="009E44F6">
        <w:rPr>
          <w:sz w:val="28"/>
          <w:szCs w:val="28"/>
        </w:rPr>
        <w:t xml:space="preserve"> </w:t>
      </w:r>
      <w:r w:rsidR="00E812C4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</w:t>
      </w:r>
      <w:r>
        <w:rPr>
          <w:kern w:val="2"/>
          <w:sz w:val="28"/>
          <w:szCs w:val="28"/>
        </w:rPr>
        <w:t>.</w:t>
      </w:r>
    </w:p>
    <w:p w:rsidR="0043489C" w:rsidRPr="001156B4" w:rsidRDefault="0043489C" w:rsidP="00C0565D">
      <w:pPr>
        <w:jc w:val="both"/>
        <w:rPr>
          <w:sz w:val="28"/>
          <w:szCs w:val="28"/>
        </w:rPr>
      </w:pPr>
      <w:r w:rsidRPr="001156B4">
        <w:rPr>
          <w:sz w:val="28"/>
          <w:szCs w:val="28"/>
        </w:rPr>
        <w:tab/>
        <w:t>В отношении товаров, относящихся к основным средствам, устанавливаются сроки их полезного использования в соответствии с постановлением Правительства Российской Федерации от 1 января 2002 года № 1 «О классификации основных средств, включаемых в амортизационные группы» или исходя из предполагаемого срока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43489C" w:rsidRDefault="0043489C" w:rsidP="00C0565D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1156B4">
        <w:rPr>
          <w:sz w:val="28"/>
          <w:szCs w:val="28"/>
        </w:rPr>
        <w:t>1.</w:t>
      </w:r>
      <w:r>
        <w:rPr>
          <w:sz w:val="28"/>
          <w:szCs w:val="28"/>
        </w:rPr>
        <w:t>6.</w:t>
      </w:r>
      <w:r w:rsidRPr="001156B4">
        <w:rPr>
          <w:sz w:val="28"/>
          <w:szCs w:val="28"/>
        </w:rPr>
        <w:t xml:space="preserve"> При определении нормативных затрат используется показатель расчетной численности основных работников</w:t>
      </w:r>
      <w:r>
        <w:rPr>
          <w:sz w:val="28"/>
          <w:szCs w:val="28"/>
        </w:rPr>
        <w:t>.</w:t>
      </w:r>
    </w:p>
    <w:p w:rsidR="0043489C" w:rsidRDefault="0043489C" w:rsidP="00C0565D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 В случае если полученное значение расчетной численности превышает значение предельной численности, при определении нормативных затрат используется значение предельной численности.</w:t>
      </w:r>
    </w:p>
    <w:p w:rsidR="0043489C" w:rsidRDefault="0043489C" w:rsidP="00C0565D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 Нормативные затраты подлежат пересмотру не реже 1 раза в год.</w:t>
      </w:r>
    </w:p>
    <w:p w:rsidR="0043489C" w:rsidRDefault="0043489C" w:rsidP="00C0565D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43489C" w:rsidRPr="007F4D53" w:rsidRDefault="0043489C" w:rsidP="00C0565D">
      <w:pPr>
        <w:widowControl w:val="0"/>
        <w:tabs>
          <w:tab w:val="left" w:pos="567"/>
        </w:tabs>
        <w:ind w:firstLine="709"/>
        <w:outlineLvl w:val="2"/>
        <w:rPr>
          <w:sz w:val="28"/>
          <w:szCs w:val="28"/>
        </w:rPr>
      </w:pPr>
      <w:r w:rsidRPr="007F4D53">
        <w:rPr>
          <w:sz w:val="28"/>
          <w:szCs w:val="28"/>
        </w:rPr>
        <w:t>2. Затраты на информационно-коммуникационные технологии.</w:t>
      </w:r>
    </w:p>
    <w:p w:rsidR="0043489C" w:rsidRPr="007F4D53" w:rsidRDefault="0043489C" w:rsidP="00C0565D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43489C" w:rsidRPr="00845063" w:rsidRDefault="0043489C" w:rsidP="00C0565D">
      <w:pPr>
        <w:widowControl w:val="0"/>
        <w:tabs>
          <w:tab w:val="left" w:pos="567"/>
        </w:tabs>
        <w:ind w:firstLine="709"/>
        <w:jc w:val="both"/>
        <w:outlineLvl w:val="3"/>
        <w:rPr>
          <w:sz w:val="28"/>
          <w:szCs w:val="28"/>
        </w:rPr>
      </w:pPr>
      <w:bookmarkStart w:id="0" w:name="Par94"/>
      <w:bookmarkEnd w:id="0"/>
      <w:r w:rsidRPr="007F4D53">
        <w:rPr>
          <w:sz w:val="28"/>
          <w:szCs w:val="28"/>
        </w:rPr>
        <w:t>2.1. Затраты на услуги связи. Нормативные затраты устанавливаются для всех категорий должностей.</w:t>
      </w:r>
    </w:p>
    <w:p w:rsidR="0043489C" w:rsidRDefault="0043489C" w:rsidP="00C0565D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 w:rsidRPr="00845063">
        <w:rPr>
          <w:sz w:val="28"/>
          <w:szCs w:val="28"/>
        </w:rPr>
        <w:t>2.1.1 Нормативные затраты на абонентскую плату за телефон определяются исходя из следующих показателей:</w:t>
      </w:r>
    </w:p>
    <w:p w:rsidR="00672060" w:rsidRDefault="00672060" w:rsidP="00672060">
      <w:pPr>
        <w:widowControl w:val="0"/>
        <w:tabs>
          <w:tab w:val="left" w:pos="567"/>
        </w:tabs>
        <w:jc w:val="both"/>
        <w:rPr>
          <w:sz w:val="28"/>
          <w:szCs w:val="28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062"/>
        <w:gridCol w:w="3969"/>
      </w:tblGrid>
      <w:tr w:rsidR="0043489C" w:rsidTr="00025DD8">
        <w:tc>
          <w:tcPr>
            <w:tcW w:w="6062" w:type="dxa"/>
          </w:tcPr>
          <w:p w:rsidR="0043489C" w:rsidRPr="00284B3E" w:rsidRDefault="0043489C" w:rsidP="00025DD8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284B3E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969" w:type="dxa"/>
          </w:tcPr>
          <w:p w:rsidR="0043489C" w:rsidRPr="00284B3E" w:rsidRDefault="0043489C" w:rsidP="00025DD8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284B3E">
              <w:rPr>
                <w:sz w:val="28"/>
                <w:szCs w:val="28"/>
              </w:rPr>
              <w:t>Значение показателя</w:t>
            </w:r>
          </w:p>
        </w:tc>
      </w:tr>
      <w:tr w:rsidR="0043489C" w:rsidRPr="001F2D5A" w:rsidTr="00025DD8">
        <w:tc>
          <w:tcPr>
            <w:tcW w:w="6062" w:type="dxa"/>
          </w:tcPr>
          <w:p w:rsidR="0043489C" w:rsidRPr="001F2D5A" w:rsidRDefault="0043489C" w:rsidP="00E7110E">
            <w:pPr>
              <w:widowControl w:val="0"/>
              <w:tabs>
                <w:tab w:val="left" w:pos="567"/>
              </w:tabs>
              <w:rPr>
                <w:sz w:val="28"/>
                <w:szCs w:val="28"/>
              </w:rPr>
            </w:pPr>
            <w:r w:rsidRPr="001F2D5A">
              <w:rPr>
                <w:sz w:val="28"/>
                <w:szCs w:val="28"/>
              </w:rPr>
              <w:t>Количество абонентских номеров, ед.</w:t>
            </w:r>
          </w:p>
        </w:tc>
        <w:tc>
          <w:tcPr>
            <w:tcW w:w="3969" w:type="dxa"/>
          </w:tcPr>
          <w:p w:rsidR="0043489C" w:rsidRPr="001F2D5A" w:rsidRDefault="007F4D53" w:rsidP="0036048F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3489C" w:rsidRPr="001F2D5A" w:rsidTr="00025DD8">
        <w:tc>
          <w:tcPr>
            <w:tcW w:w="6062" w:type="dxa"/>
          </w:tcPr>
          <w:p w:rsidR="0043489C" w:rsidRPr="00A86089" w:rsidRDefault="00E7110E" w:rsidP="00E7110E">
            <w:pPr>
              <w:widowControl w:val="0"/>
              <w:tabs>
                <w:tab w:val="left" w:pos="567"/>
              </w:tabs>
              <w:rPr>
                <w:sz w:val="28"/>
                <w:szCs w:val="28"/>
              </w:rPr>
            </w:pPr>
            <w:r w:rsidRPr="001F2D5A">
              <w:rPr>
                <w:sz w:val="28"/>
                <w:szCs w:val="28"/>
              </w:rPr>
              <w:t>Количество месяцев предоставления услуги с абонентской платой</w:t>
            </w:r>
          </w:p>
        </w:tc>
        <w:tc>
          <w:tcPr>
            <w:tcW w:w="3969" w:type="dxa"/>
          </w:tcPr>
          <w:p w:rsidR="00A86089" w:rsidRPr="00A86089" w:rsidRDefault="00A86089" w:rsidP="000620CD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  <w:p w:rsidR="0043489C" w:rsidRPr="00A86089" w:rsidRDefault="00E7110E" w:rsidP="00A6050A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43489C" w:rsidRPr="001F2D5A" w:rsidTr="00025DD8">
        <w:tc>
          <w:tcPr>
            <w:tcW w:w="6062" w:type="dxa"/>
          </w:tcPr>
          <w:p w:rsidR="0043489C" w:rsidRPr="001F2D5A" w:rsidRDefault="00E7110E" w:rsidP="00E7110E">
            <w:pPr>
              <w:widowControl w:val="0"/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местной телефонной связи параллельное схеме вкл. у одного (СТС) в мес. (руб./с НДС)</w:t>
            </w:r>
          </w:p>
        </w:tc>
        <w:tc>
          <w:tcPr>
            <w:tcW w:w="3969" w:type="dxa"/>
          </w:tcPr>
          <w:p w:rsidR="0043489C" w:rsidRPr="001F2D5A" w:rsidRDefault="00E7110E" w:rsidP="00025DD8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91,80</w:t>
            </w:r>
          </w:p>
        </w:tc>
      </w:tr>
      <w:tr w:rsidR="00E7110E" w:rsidRPr="001F2D5A" w:rsidTr="00025DD8">
        <w:tc>
          <w:tcPr>
            <w:tcW w:w="6062" w:type="dxa"/>
          </w:tcPr>
          <w:p w:rsidR="00E7110E" w:rsidRDefault="00E7110E" w:rsidP="00E7110E">
            <w:pPr>
              <w:widowControl w:val="0"/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абоненту в постоянное пользование абонентской линии независимо от ее типа (руб./с НДС)</w:t>
            </w:r>
          </w:p>
        </w:tc>
        <w:tc>
          <w:tcPr>
            <w:tcW w:w="3969" w:type="dxa"/>
          </w:tcPr>
          <w:p w:rsidR="00E7110E" w:rsidRDefault="00E7110E" w:rsidP="00025DD8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306,00</w:t>
            </w:r>
          </w:p>
        </w:tc>
      </w:tr>
      <w:tr w:rsidR="00E7110E" w:rsidRPr="001F2D5A" w:rsidTr="0097501F">
        <w:tc>
          <w:tcPr>
            <w:tcW w:w="6062" w:type="dxa"/>
            <w:vAlign w:val="center"/>
          </w:tcPr>
          <w:p w:rsidR="00E7110E" w:rsidRPr="001F2D5A" w:rsidRDefault="00E7110E" w:rsidP="00E7110E">
            <w:pPr>
              <w:widowControl w:val="0"/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местного телефонного соединения за неограниченный объем местных соединений (руб./с НДС)</w:t>
            </w:r>
          </w:p>
        </w:tc>
        <w:tc>
          <w:tcPr>
            <w:tcW w:w="3969" w:type="dxa"/>
          </w:tcPr>
          <w:p w:rsidR="00E7110E" w:rsidRDefault="00E7110E" w:rsidP="00025DD8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247,20</w:t>
            </w:r>
          </w:p>
        </w:tc>
      </w:tr>
    </w:tbl>
    <w:p w:rsidR="00D915DC" w:rsidRDefault="00D915DC" w:rsidP="00D915DC">
      <w:pPr>
        <w:widowControl w:val="0"/>
        <w:tabs>
          <w:tab w:val="left" w:pos="567"/>
        </w:tabs>
        <w:jc w:val="both"/>
        <w:rPr>
          <w:sz w:val="28"/>
          <w:szCs w:val="28"/>
        </w:rPr>
      </w:pPr>
    </w:p>
    <w:p w:rsidR="00D915DC" w:rsidRDefault="00D915DC" w:rsidP="00D915DC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 w:rsidRPr="00845063">
        <w:rPr>
          <w:sz w:val="28"/>
          <w:szCs w:val="28"/>
        </w:rPr>
        <w:t>2.1.2</w:t>
      </w:r>
      <w:r w:rsidRPr="001156B4">
        <w:rPr>
          <w:sz w:val="28"/>
          <w:szCs w:val="28"/>
        </w:rPr>
        <w:t xml:space="preserve"> Нормативные затраты на повременную оплату местных, междугородних и международных телефонных соединений</w:t>
      </w:r>
      <w:r>
        <w:rPr>
          <w:sz w:val="28"/>
          <w:szCs w:val="28"/>
        </w:rPr>
        <w:t xml:space="preserve"> определяются исходя из следующих показателей:</w:t>
      </w:r>
    </w:p>
    <w:p w:rsidR="00D915DC" w:rsidRPr="001156B4" w:rsidRDefault="00D915DC" w:rsidP="00D915DC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</w:p>
    <w:tbl>
      <w:tblPr>
        <w:tblStyle w:val="af0"/>
        <w:tblW w:w="0" w:type="auto"/>
        <w:tblLook w:val="04A0"/>
      </w:tblPr>
      <w:tblGrid>
        <w:gridCol w:w="5568"/>
        <w:gridCol w:w="4003"/>
      </w:tblGrid>
      <w:tr w:rsidR="00D915DC" w:rsidTr="0097501F">
        <w:tc>
          <w:tcPr>
            <w:tcW w:w="6062" w:type="dxa"/>
          </w:tcPr>
          <w:p w:rsidR="00D915DC" w:rsidRDefault="00D915DC" w:rsidP="0097501F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4359" w:type="dxa"/>
          </w:tcPr>
          <w:p w:rsidR="00D915DC" w:rsidRDefault="00D915DC" w:rsidP="0097501F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показателя</w:t>
            </w:r>
          </w:p>
        </w:tc>
      </w:tr>
      <w:tr w:rsidR="00D915DC" w:rsidTr="0097501F">
        <w:tc>
          <w:tcPr>
            <w:tcW w:w="6062" w:type="dxa"/>
          </w:tcPr>
          <w:p w:rsidR="00D915DC" w:rsidRDefault="00D915DC" w:rsidP="0097501F">
            <w:pPr>
              <w:widowControl w:val="0"/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абонентских номеров для </w:t>
            </w:r>
            <w:r>
              <w:rPr>
                <w:sz w:val="28"/>
                <w:szCs w:val="28"/>
              </w:rPr>
              <w:lastRenderedPageBreak/>
              <w:t>передачи голосовой информации, используемых для местных телефонных соединений</w:t>
            </w:r>
          </w:p>
        </w:tc>
        <w:tc>
          <w:tcPr>
            <w:tcW w:w="4359" w:type="dxa"/>
            <w:vAlign w:val="center"/>
          </w:tcPr>
          <w:p w:rsidR="00D915DC" w:rsidRDefault="00D915DC" w:rsidP="0097501F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</w:tr>
      <w:tr w:rsidR="00D915DC" w:rsidTr="0097501F">
        <w:tc>
          <w:tcPr>
            <w:tcW w:w="6062" w:type="dxa"/>
          </w:tcPr>
          <w:p w:rsidR="00D915DC" w:rsidRDefault="00D915DC" w:rsidP="0097501F">
            <w:pPr>
              <w:widowControl w:val="0"/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Количество месяцев предоставления услуги </w:t>
            </w:r>
          </w:p>
        </w:tc>
        <w:tc>
          <w:tcPr>
            <w:tcW w:w="4359" w:type="dxa"/>
            <w:vAlign w:val="center"/>
          </w:tcPr>
          <w:p w:rsidR="00D915DC" w:rsidRDefault="00D915DC" w:rsidP="0097501F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D915DC" w:rsidTr="0097501F">
        <w:tc>
          <w:tcPr>
            <w:tcW w:w="6062" w:type="dxa"/>
          </w:tcPr>
          <w:p w:rsidR="00D915DC" w:rsidRDefault="00D915DC" w:rsidP="0097501F">
            <w:pPr>
              <w:widowControl w:val="0"/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100 км. (руб./с НДС)</w:t>
            </w:r>
          </w:p>
        </w:tc>
        <w:tc>
          <w:tcPr>
            <w:tcW w:w="4359" w:type="dxa"/>
            <w:vAlign w:val="center"/>
          </w:tcPr>
          <w:p w:rsidR="00D915DC" w:rsidRDefault="00D915DC" w:rsidP="0097501F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2,50</w:t>
            </w:r>
          </w:p>
        </w:tc>
      </w:tr>
      <w:tr w:rsidR="00D915DC" w:rsidTr="0097501F">
        <w:tc>
          <w:tcPr>
            <w:tcW w:w="6062" w:type="dxa"/>
          </w:tcPr>
          <w:p w:rsidR="00D915DC" w:rsidRDefault="00D915DC" w:rsidP="0097501F">
            <w:pPr>
              <w:widowControl w:val="0"/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101 до 600 км. (руб./с НДС)</w:t>
            </w:r>
          </w:p>
        </w:tc>
        <w:tc>
          <w:tcPr>
            <w:tcW w:w="4359" w:type="dxa"/>
            <w:vAlign w:val="center"/>
          </w:tcPr>
          <w:p w:rsidR="00D915DC" w:rsidRDefault="00D915DC" w:rsidP="0097501F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6,00</w:t>
            </w:r>
          </w:p>
        </w:tc>
      </w:tr>
      <w:tr w:rsidR="00D915DC" w:rsidTr="0097501F">
        <w:tc>
          <w:tcPr>
            <w:tcW w:w="6062" w:type="dxa"/>
          </w:tcPr>
          <w:p w:rsidR="00D915DC" w:rsidRDefault="00D915DC" w:rsidP="0097501F">
            <w:pPr>
              <w:widowControl w:val="0"/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601 до 1200км. (руб./с НДС)</w:t>
            </w:r>
          </w:p>
        </w:tc>
        <w:tc>
          <w:tcPr>
            <w:tcW w:w="4359" w:type="dxa"/>
            <w:vAlign w:val="center"/>
          </w:tcPr>
          <w:p w:rsidR="00D915DC" w:rsidRDefault="00D915DC" w:rsidP="0097501F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5,50</w:t>
            </w:r>
          </w:p>
        </w:tc>
      </w:tr>
      <w:tr w:rsidR="00D915DC" w:rsidTr="0097501F">
        <w:tc>
          <w:tcPr>
            <w:tcW w:w="6062" w:type="dxa"/>
          </w:tcPr>
          <w:p w:rsidR="00D915DC" w:rsidRDefault="00D915DC" w:rsidP="0097501F">
            <w:pPr>
              <w:widowControl w:val="0"/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1201 до 3000 км. (руб./с НДС)</w:t>
            </w:r>
          </w:p>
        </w:tc>
        <w:tc>
          <w:tcPr>
            <w:tcW w:w="4359" w:type="dxa"/>
            <w:vAlign w:val="center"/>
          </w:tcPr>
          <w:p w:rsidR="00D915DC" w:rsidRDefault="00D915DC" w:rsidP="0097501F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7,00</w:t>
            </w:r>
          </w:p>
        </w:tc>
      </w:tr>
      <w:tr w:rsidR="00D915DC" w:rsidTr="0097501F">
        <w:tc>
          <w:tcPr>
            <w:tcW w:w="6062" w:type="dxa"/>
          </w:tcPr>
          <w:p w:rsidR="00D915DC" w:rsidRDefault="00D915DC" w:rsidP="0097501F">
            <w:pPr>
              <w:widowControl w:val="0"/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свыше 5000 км. (руб./с НДС)</w:t>
            </w:r>
          </w:p>
        </w:tc>
        <w:tc>
          <w:tcPr>
            <w:tcW w:w="4359" w:type="dxa"/>
            <w:vAlign w:val="center"/>
          </w:tcPr>
          <w:p w:rsidR="00D915DC" w:rsidRDefault="00D915DC" w:rsidP="00D915DC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8,50</w:t>
            </w:r>
          </w:p>
        </w:tc>
      </w:tr>
      <w:tr w:rsidR="00D915DC" w:rsidTr="0097501F">
        <w:tc>
          <w:tcPr>
            <w:tcW w:w="6062" w:type="dxa"/>
          </w:tcPr>
          <w:p w:rsidR="00D915DC" w:rsidRDefault="00D915DC" w:rsidP="0097501F">
            <w:pPr>
              <w:widowControl w:val="0"/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АМТС сотовые по Ростовской области (руб./с НДС)</w:t>
            </w:r>
          </w:p>
        </w:tc>
        <w:tc>
          <w:tcPr>
            <w:tcW w:w="4359" w:type="dxa"/>
          </w:tcPr>
          <w:p w:rsidR="00D915DC" w:rsidRDefault="00D915DC" w:rsidP="00D915DC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4,50</w:t>
            </w:r>
          </w:p>
        </w:tc>
      </w:tr>
      <w:tr w:rsidR="00D915DC" w:rsidTr="0097501F">
        <w:tc>
          <w:tcPr>
            <w:tcW w:w="6062" w:type="dxa"/>
          </w:tcPr>
          <w:p w:rsidR="00D915DC" w:rsidRDefault="00D915DC" w:rsidP="0097501F">
            <w:pPr>
              <w:widowControl w:val="0"/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АМТС по Ростовской области (руб./с НДС)</w:t>
            </w:r>
          </w:p>
        </w:tc>
        <w:tc>
          <w:tcPr>
            <w:tcW w:w="4359" w:type="dxa"/>
          </w:tcPr>
          <w:p w:rsidR="00D915DC" w:rsidRDefault="00D915DC" w:rsidP="00D915DC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4,50</w:t>
            </w:r>
          </w:p>
        </w:tc>
      </w:tr>
    </w:tbl>
    <w:p w:rsidR="0043489C" w:rsidRDefault="0043489C" w:rsidP="00672060">
      <w:pPr>
        <w:widowControl w:val="0"/>
        <w:tabs>
          <w:tab w:val="left" w:pos="567"/>
        </w:tabs>
        <w:jc w:val="both"/>
        <w:rPr>
          <w:noProof/>
          <w:sz w:val="28"/>
          <w:szCs w:val="28"/>
        </w:rPr>
      </w:pPr>
    </w:p>
    <w:p w:rsidR="00D915DC" w:rsidRDefault="0043489C" w:rsidP="00D915DC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 w:rsidRPr="00845063">
        <w:rPr>
          <w:sz w:val="28"/>
          <w:szCs w:val="28"/>
        </w:rPr>
        <w:t>2.1.</w:t>
      </w:r>
      <w:r w:rsidR="00D915DC">
        <w:rPr>
          <w:sz w:val="28"/>
          <w:szCs w:val="28"/>
        </w:rPr>
        <w:t xml:space="preserve">3 </w:t>
      </w:r>
      <w:r>
        <w:rPr>
          <w:sz w:val="28"/>
          <w:szCs w:val="28"/>
        </w:rPr>
        <w:t>Нормативные затраты на сеть «Интернет» и услуги Интернет-провайдеров определяются исходя из следующих показателей:</w:t>
      </w:r>
    </w:p>
    <w:p w:rsidR="00D915DC" w:rsidRDefault="00D915DC" w:rsidP="00D915DC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</w:p>
    <w:tbl>
      <w:tblPr>
        <w:tblStyle w:val="af0"/>
        <w:tblW w:w="0" w:type="auto"/>
        <w:tblLook w:val="04A0"/>
      </w:tblPr>
      <w:tblGrid>
        <w:gridCol w:w="3568"/>
        <w:gridCol w:w="3255"/>
        <w:gridCol w:w="2748"/>
      </w:tblGrid>
      <w:tr w:rsidR="00672060" w:rsidTr="00672060">
        <w:tc>
          <w:tcPr>
            <w:tcW w:w="3854" w:type="dxa"/>
          </w:tcPr>
          <w:p w:rsidR="00672060" w:rsidRDefault="00672060" w:rsidP="00672060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71" w:type="dxa"/>
          </w:tcPr>
          <w:p w:rsidR="00672060" w:rsidRDefault="00672060" w:rsidP="00672060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Количество, месяцев</w:t>
            </w:r>
          </w:p>
        </w:tc>
        <w:tc>
          <w:tcPr>
            <w:tcW w:w="2996" w:type="dxa"/>
          </w:tcPr>
          <w:p w:rsidR="00672060" w:rsidRDefault="00672060" w:rsidP="00672060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показателя</w:t>
            </w:r>
          </w:p>
        </w:tc>
      </w:tr>
      <w:tr w:rsidR="00672060" w:rsidTr="00672060">
        <w:tc>
          <w:tcPr>
            <w:tcW w:w="3854" w:type="dxa"/>
          </w:tcPr>
          <w:p w:rsidR="00672060" w:rsidRDefault="00672060" w:rsidP="00672060">
            <w:pPr>
              <w:widowControl w:val="0"/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доступа к сети Интернет  на скорости не менее 50 Мбит/с</w:t>
            </w:r>
          </w:p>
        </w:tc>
        <w:tc>
          <w:tcPr>
            <w:tcW w:w="3571" w:type="dxa"/>
            <w:vAlign w:val="center"/>
          </w:tcPr>
          <w:p w:rsidR="00672060" w:rsidRPr="001C0257" w:rsidRDefault="00672060" w:rsidP="00672060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1C0257">
              <w:rPr>
                <w:sz w:val="28"/>
                <w:szCs w:val="28"/>
              </w:rPr>
              <w:t>12</w:t>
            </w:r>
          </w:p>
        </w:tc>
        <w:tc>
          <w:tcPr>
            <w:tcW w:w="2996" w:type="dxa"/>
            <w:vAlign w:val="center"/>
          </w:tcPr>
          <w:p w:rsidR="00672060" w:rsidRPr="001C0257" w:rsidRDefault="00D915DC" w:rsidP="00672060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5600,00</w:t>
            </w:r>
          </w:p>
        </w:tc>
      </w:tr>
    </w:tbl>
    <w:p w:rsidR="0043489C" w:rsidRPr="00541491" w:rsidRDefault="0043489C" w:rsidP="00C0565D">
      <w:pPr>
        <w:widowControl w:val="0"/>
        <w:tabs>
          <w:tab w:val="left" w:pos="567"/>
        </w:tabs>
        <w:jc w:val="both"/>
        <w:rPr>
          <w:sz w:val="28"/>
          <w:szCs w:val="28"/>
        </w:rPr>
      </w:pPr>
    </w:p>
    <w:p w:rsidR="0043489C" w:rsidRDefault="0043489C" w:rsidP="00C0565D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 w:rsidRPr="004D3B8F">
        <w:rPr>
          <w:sz w:val="28"/>
          <w:szCs w:val="28"/>
        </w:rPr>
        <w:t>2.1.</w:t>
      </w:r>
      <w:r w:rsidR="0030179B">
        <w:rPr>
          <w:sz w:val="28"/>
          <w:szCs w:val="28"/>
        </w:rPr>
        <w:t>4</w:t>
      </w:r>
      <w:r w:rsidRPr="004D3B8F">
        <w:rPr>
          <w:sz w:val="28"/>
          <w:szCs w:val="28"/>
        </w:rPr>
        <w:t xml:space="preserve"> Нормативные затраты на оплату иных услуг связи в сфере информационно-коммуникационных технологий определяются исходя из следующих показателей:</w:t>
      </w:r>
    </w:p>
    <w:p w:rsidR="00875219" w:rsidRPr="004D3B8F" w:rsidRDefault="00875219" w:rsidP="0030179B">
      <w:pPr>
        <w:widowControl w:val="0"/>
        <w:tabs>
          <w:tab w:val="left" w:pos="567"/>
        </w:tabs>
        <w:jc w:val="both"/>
        <w:rPr>
          <w:sz w:val="28"/>
          <w:szCs w:val="28"/>
        </w:rPr>
      </w:pPr>
    </w:p>
    <w:tbl>
      <w:tblPr>
        <w:tblW w:w="4958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02"/>
        <w:gridCol w:w="3889"/>
      </w:tblGrid>
      <w:tr w:rsidR="0043489C" w:rsidRPr="004D3B8F" w:rsidTr="000153F0">
        <w:trPr>
          <w:trHeight w:val="407"/>
        </w:trPr>
        <w:tc>
          <w:tcPr>
            <w:tcW w:w="2951" w:type="pct"/>
          </w:tcPr>
          <w:p w:rsidR="0043489C" w:rsidRPr="004D3B8F" w:rsidRDefault="0043489C" w:rsidP="00025DD8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4D3B8F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049" w:type="pct"/>
          </w:tcPr>
          <w:p w:rsidR="0043489C" w:rsidRPr="004D3B8F" w:rsidRDefault="0043489C" w:rsidP="00025DD8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Значение показателя</w:t>
            </w:r>
          </w:p>
        </w:tc>
      </w:tr>
      <w:tr w:rsidR="000153F0" w:rsidRPr="004D3B8F" w:rsidTr="000153F0">
        <w:trPr>
          <w:trHeight w:val="407"/>
        </w:trPr>
        <w:tc>
          <w:tcPr>
            <w:tcW w:w="2951" w:type="pct"/>
          </w:tcPr>
          <w:p w:rsidR="000153F0" w:rsidRPr="004D3B8F" w:rsidRDefault="000153F0" w:rsidP="000153F0">
            <w:pPr>
              <w:widowControl w:val="0"/>
              <w:tabs>
                <w:tab w:val="left" w:pos="567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Количество месяцев предоставления услуги</w:t>
            </w:r>
          </w:p>
        </w:tc>
        <w:tc>
          <w:tcPr>
            <w:tcW w:w="2049" w:type="pct"/>
          </w:tcPr>
          <w:p w:rsidR="000153F0" w:rsidRPr="004D3B8F" w:rsidRDefault="000153F0" w:rsidP="00025DD8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43489C" w:rsidRPr="001156B4" w:rsidTr="000153F0">
        <w:trPr>
          <w:trHeight w:val="336"/>
        </w:trPr>
        <w:tc>
          <w:tcPr>
            <w:tcW w:w="2951" w:type="pct"/>
            <w:vAlign w:val="center"/>
          </w:tcPr>
          <w:p w:rsidR="0043489C" w:rsidRPr="004D3B8F" w:rsidRDefault="004C70DF" w:rsidP="000153F0">
            <w:pPr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Информационное обслуживание официального сайта, </w:t>
            </w:r>
            <w:r w:rsidRPr="004D3B8F">
              <w:rPr>
                <w:sz w:val="28"/>
                <w:szCs w:val="28"/>
              </w:rPr>
              <w:t xml:space="preserve">в </w:t>
            </w:r>
            <w:r w:rsidR="000153F0">
              <w:rPr>
                <w:sz w:val="28"/>
                <w:szCs w:val="28"/>
              </w:rPr>
              <w:t>месяц</w:t>
            </w:r>
            <w:r w:rsidRPr="004D3B8F">
              <w:rPr>
                <w:sz w:val="28"/>
                <w:szCs w:val="28"/>
              </w:rPr>
              <w:t>, не более, руб.</w:t>
            </w:r>
          </w:p>
        </w:tc>
        <w:tc>
          <w:tcPr>
            <w:tcW w:w="2049" w:type="pct"/>
            <w:vAlign w:val="center"/>
          </w:tcPr>
          <w:p w:rsidR="0043489C" w:rsidRPr="00327271" w:rsidRDefault="000153F0" w:rsidP="00A6050A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1600</w:t>
            </w:r>
            <w:r w:rsidR="0030179B">
              <w:rPr>
                <w:sz w:val="28"/>
                <w:szCs w:val="28"/>
              </w:rPr>
              <w:t>,00</w:t>
            </w:r>
          </w:p>
        </w:tc>
      </w:tr>
    </w:tbl>
    <w:p w:rsidR="0043489C" w:rsidRDefault="0043489C" w:rsidP="00C0565D">
      <w:pPr>
        <w:widowControl w:val="0"/>
        <w:tabs>
          <w:tab w:val="left" w:pos="567"/>
        </w:tabs>
        <w:jc w:val="both"/>
        <w:rPr>
          <w:sz w:val="28"/>
          <w:szCs w:val="28"/>
        </w:rPr>
      </w:pPr>
    </w:p>
    <w:p w:rsidR="0043489C" w:rsidRPr="00845063" w:rsidRDefault="0043489C" w:rsidP="00C0565D">
      <w:pPr>
        <w:widowControl w:val="0"/>
        <w:tabs>
          <w:tab w:val="left" w:pos="567"/>
        </w:tabs>
        <w:ind w:firstLine="709"/>
        <w:jc w:val="both"/>
        <w:outlineLvl w:val="3"/>
        <w:rPr>
          <w:sz w:val="28"/>
          <w:szCs w:val="28"/>
        </w:rPr>
      </w:pPr>
      <w:r w:rsidRPr="00845063">
        <w:rPr>
          <w:sz w:val="28"/>
          <w:szCs w:val="28"/>
        </w:rPr>
        <w:t>2.2. Затраты на содержание имущества. Нормативные затраты устанавливаются для всех категорий должностей.</w:t>
      </w:r>
    </w:p>
    <w:p w:rsidR="0043489C" w:rsidRPr="00845063" w:rsidRDefault="0043489C" w:rsidP="00C0565D">
      <w:pPr>
        <w:widowControl w:val="0"/>
        <w:tabs>
          <w:tab w:val="left" w:pos="567"/>
        </w:tabs>
        <w:ind w:firstLine="709"/>
        <w:jc w:val="center"/>
        <w:outlineLvl w:val="3"/>
        <w:rPr>
          <w:sz w:val="28"/>
          <w:szCs w:val="28"/>
        </w:rPr>
      </w:pPr>
    </w:p>
    <w:p w:rsidR="0043489C" w:rsidRPr="001156B4" w:rsidRDefault="0043489C" w:rsidP="00C0565D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bookmarkStart w:id="1" w:name="Par177"/>
      <w:bookmarkEnd w:id="1"/>
      <w:r w:rsidRPr="00845063">
        <w:rPr>
          <w:sz w:val="28"/>
          <w:szCs w:val="28"/>
        </w:rPr>
        <w:t>2.2.1. Нормативные затраты на приобретение услуги по техническому обслуживанию и регламентно</w:t>
      </w:r>
      <w:r>
        <w:rPr>
          <w:sz w:val="28"/>
          <w:szCs w:val="28"/>
        </w:rPr>
        <w:t>-профилактическому ремонту вычислительной техники определяются исходя из следующих показателей:</w:t>
      </w:r>
    </w:p>
    <w:tbl>
      <w:tblPr>
        <w:tblW w:w="9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79"/>
        <w:gridCol w:w="3882"/>
      </w:tblGrid>
      <w:tr w:rsidR="0097501F" w:rsidRPr="00D46C77" w:rsidTr="0097501F">
        <w:trPr>
          <w:trHeight w:val="1086"/>
        </w:trPr>
        <w:tc>
          <w:tcPr>
            <w:tcW w:w="5479" w:type="dxa"/>
          </w:tcPr>
          <w:p w:rsidR="0097501F" w:rsidRPr="000B40B9" w:rsidRDefault="0097501F" w:rsidP="0097501F">
            <w:pPr>
              <w:jc w:val="center"/>
              <w:rPr>
                <w:sz w:val="28"/>
                <w:szCs w:val="28"/>
              </w:rPr>
            </w:pPr>
            <w:r w:rsidRPr="000B40B9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>показателя</w:t>
            </w:r>
          </w:p>
        </w:tc>
        <w:tc>
          <w:tcPr>
            <w:tcW w:w="3882" w:type="dxa"/>
          </w:tcPr>
          <w:p w:rsidR="0097501F" w:rsidRPr="000B40B9" w:rsidRDefault="0097501F" w:rsidP="0097501F">
            <w:pPr>
              <w:jc w:val="center"/>
              <w:rPr>
                <w:sz w:val="28"/>
                <w:szCs w:val="28"/>
              </w:rPr>
            </w:pPr>
            <w:r w:rsidRPr="000B40B9">
              <w:rPr>
                <w:sz w:val="28"/>
                <w:szCs w:val="28"/>
              </w:rPr>
              <w:t>Норматив цены в год</w:t>
            </w:r>
            <w:r>
              <w:rPr>
                <w:sz w:val="28"/>
                <w:szCs w:val="28"/>
              </w:rPr>
              <w:t>,</w:t>
            </w:r>
            <w:r w:rsidRPr="000B40B9">
              <w:rPr>
                <w:sz w:val="28"/>
                <w:szCs w:val="28"/>
              </w:rPr>
              <w:t xml:space="preserve"> не более, руб.</w:t>
            </w:r>
          </w:p>
        </w:tc>
      </w:tr>
      <w:tr w:rsidR="0097501F" w:rsidRPr="00D46C77" w:rsidTr="0097501F">
        <w:trPr>
          <w:trHeight w:val="724"/>
        </w:trPr>
        <w:tc>
          <w:tcPr>
            <w:tcW w:w="5479" w:type="dxa"/>
          </w:tcPr>
          <w:p w:rsidR="0097501F" w:rsidRPr="000B40B9" w:rsidRDefault="0097501F" w:rsidP="00025D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и техническое обслуживание компьютерной и организационной техники</w:t>
            </w:r>
          </w:p>
        </w:tc>
        <w:tc>
          <w:tcPr>
            <w:tcW w:w="3882" w:type="dxa"/>
          </w:tcPr>
          <w:p w:rsidR="0097501F" w:rsidRPr="000B40B9" w:rsidRDefault="0097501F" w:rsidP="00025D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100000,00</w:t>
            </w:r>
          </w:p>
        </w:tc>
      </w:tr>
    </w:tbl>
    <w:p w:rsidR="0043489C" w:rsidRDefault="0043489C" w:rsidP="0097501F">
      <w:pPr>
        <w:widowControl w:val="0"/>
        <w:tabs>
          <w:tab w:val="left" w:pos="567"/>
        </w:tabs>
        <w:jc w:val="both"/>
        <w:rPr>
          <w:sz w:val="28"/>
          <w:szCs w:val="28"/>
        </w:rPr>
      </w:pPr>
    </w:p>
    <w:p w:rsidR="0043489C" w:rsidRPr="001156B4" w:rsidRDefault="0043489C" w:rsidP="00C0565D">
      <w:pPr>
        <w:widowControl w:val="0"/>
        <w:tabs>
          <w:tab w:val="left" w:pos="567"/>
        </w:tabs>
        <w:ind w:firstLine="709"/>
        <w:jc w:val="center"/>
        <w:outlineLvl w:val="3"/>
        <w:rPr>
          <w:sz w:val="28"/>
          <w:szCs w:val="28"/>
        </w:rPr>
      </w:pPr>
      <w:bookmarkStart w:id="2" w:name="Par224"/>
      <w:bookmarkEnd w:id="2"/>
      <w:r w:rsidRPr="00BE52BA">
        <w:rPr>
          <w:sz w:val="28"/>
          <w:szCs w:val="28"/>
        </w:rPr>
        <w:t>2.3. Затраты</w:t>
      </w:r>
      <w:r>
        <w:rPr>
          <w:sz w:val="28"/>
          <w:szCs w:val="28"/>
        </w:rPr>
        <w:t xml:space="preserve"> на приобретение прочих работ и услуг, не относящиеся к затратам на услуги связи, аренду и содержание имущества. Нормативные затраты устанавливаются для всех категорий должностей.</w:t>
      </w:r>
    </w:p>
    <w:p w:rsidR="0043489C" w:rsidRDefault="0043489C" w:rsidP="00C0565D">
      <w:pPr>
        <w:widowControl w:val="0"/>
        <w:tabs>
          <w:tab w:val="left" w:pos="567"/>
        </w:tabs>
        <w:ind w:firstLine="709"/>
        <w:jc w:val="both"/>
        <w:outlineLvl w:val="3"/>
        <w:rPr>
          <w:sz w:val="28"/>
          <w:szCs w:val="28"/>
        </w:rPr>
      </w:pPr>
    </w:p>
    <w:p w:rsidR="0043489C" w:rsidRDefault="0043489C" w:rsidP="00C830E9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2.3.1 Нормативные затраты на оплату услуг по сопровождению и приобретению иного программного обеспечения (кроме общесистемного программного обеспечения) определяется из следующих показателей:</w:t>
      </w:r>
    </w:p>
    <w:tbl>
      <w:tblPr>
        <w:tblW w:w="4892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24"/>
        <w:gridCol w:w="4040"/>
      </w:tblGrid>
      <w:tr w:rsidR="0043489C" w:rsidRPr="00E17D1F" w:rsidTr="00E14873">
        <w:trPr>
          <w:trHeight w:val="804"/>
        </w:trPr>
        <w:tc>
          <w:tcPr>
            <w:tcW w:w="2843" w:type="pct"/>
            <w:vAlign w:val="center"/>
          </w:tcPr>
          <w:p w:rsidR="0043489C" w:rsidRPr="00E17D1F" w:rsidRDefault="0043489C" w:rsidP="00025DD8">
            <w:pPr>
              <w:tabs>
                <w:tab w:val="left" w:pos="567"/>
              </w:tabs>
              <w:jc w:val="center"/>
              <w:rPr>
                <w:bCs/>
                <w:sz w:val="28"/>
                <w:szCs w:val="28"/>
              </w:rPr>
            </w:pPr>
            <w:r w:rsidRPr="00E17D1F">
              <w:rPr>
                <w:bCs/>
                <w:sz w:val="28"/>
                <w:szCs w:val="28"/>
              </w:rPr>
              <w:t xml:space="preserve">Наименование </w:t>
            </w:r>
            <w:r>
              <w:rPr>
                <w:bCs/>
                <w:sz w:val="28"/>
                <w:szCs w:val="28"/>
              </w:rPr>
              <w:t>сопровождаемого</w:t>
            </w:r>
          </w:p>
          <w:p w:rsidR="0043489C" w:rsidRPr="00E17D1F" w:rsidRDefault="0043489C" w:rsidP="00025DD8">
            <w:pPr>
              <w:tabs>
                <w:tab w:val="left" w:pos="567"/>
              </w:tabs>
              <w:jc w:val="center"/>
              <w:rPr>
                <w:bCs/>
                <w:sz w:val="28"/>
                <w:szCs w:val="28"/>
              </w:rPr>
            </w:pPr>
            <w:r w:rsidRPr="00E17D1F">
              <w:rPr>
                <w:bCs/>
                <w:sz w:val="28"/>
                <w:szCs w:val="28"/>
              </w:rPr>
              <w:t xml:space="preserve">программного </w:t>
            </w:r>
            <w:r>
              <w:rPr>
                <w:bCs/>
                <w:sz w:val="28"/>
                <w:szCs w:val="28"/>
              </w:rPr>
              <w:t>обеспечения</w:t>
            </w:r>
          </w:p>
        </w:tc>
        <w:tc>
          <w:tcPr>
            <w:tcW w:w="2157" w:type="pct"/>
            <w:vAlign w:val="center"/>
          </w:tcPr>
          <w:p w:rsidR="0043489C" w:rsidRPr="00E17D1F" w:rsidRDefault="0043489C" w:rsidP="00025DD8">
            <w:pPr>
              <w:tabs>
                <w:tab w:val="left" w:pos="567"/>
              </w:tabs>
              <w:jc w:val="center"/>
              <w:rPr>
                <w:bCs/>
              </w:rPr>
            </w:pPr>
            <w:r w:rsidRPr="00E17D1F">
              <w:rPr>
                <w:bCs/>
                <w:sz w:val="28"/>
                <w:szCs w:val="28"/>
              </w:rPr>
              <w:t>Норматив цены сопровождения в год, не более, руб.</w:t>
            </w:r>
          </w:p>
        </w:tc>
      </w:tr>
      <w:tr w:rsidR="0043489C" w:rsidRPr="00E17D1F" w:rsidTr="00E14873">
        <w:trPr>
          <w:trHeight w:val="419"/>
        </w:trPr>
        <w:tc>
          <w:tcPr>
            <w:tcW w:w="2843" w:type="pct"/>
            <w:vAlign w:val="center"/>
          </w:tcPr>
          <w:p w:rsidR="0043489C" w:rsidRPr="003D29FB" w:rsidRDefault="0043489C" w:rsidP="001C15AD">
            <w:pPr>
              <w:tabs>
                <w:tab w:val="left" w:pos="567"/>
              </w:tabs>
              <w:jc w:val="both"/>
              <w:rPr>
                <w:sz w:val="28"/>
                <w:szCs w:val="28"/>
                <w:lang w:val="en-US"/>
              </w:rPr>
            </w:pPr>
            <w:r w:rsidRPr="003D29FB">
              <w:rPr>
                <w:sz w:val="28"/>
                <w:szCs w:val="28"/>
                <w:lang w:val="en-US"/>
              </w:rPr>
              <w:t>VipNet Client</w:t>
            </w:r>
          </w:p>
        </w:tc>
        <w:tc>
          <w:tcPr>
            <w:tcW w:w="2157" w:type="pct"/>
            <w:vAlign w:val="center"/>
          </w:tcPr>
          <w:p w:rsidR="0043489C" w:rsidRPr="003D29FB" w:rsidRDefault="0097501F" w:rsidP="007C7755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3489C" w:rsidRPr="00E17D1F" w:rsidTr="00E14873">
        <w:trPr>
          <w:trHeight w:val="419"/>
        </w:trPr>
        <w:tc>
          <w:tcPr>
            <w:tcW w:w="2843" w:type="pct"/>
            <w:vAlign w:val="center"/>
          </w:tcPr>
          <w:p w:rsidR="0043489C" w:rsidRPr="00676B8D" w:rsidRDefault="0043489C" w:rsidP="001C15AD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676B8D">
              <w:rPr>
                <w:sz w:val="28"/>
                <w:szCs w:val="28"/>
              </w:rPr>
              <w:t>ИПБ «Информационная база ЖКХ»</w:t>
            </w:r>
          </w:p>
        </w:tc>
        <w:tc>
          <w:tcPr>
            <w:tcW w:w="2157" w:type="pct"/>
            <w:vAlign w:val="center"/>
          </w:tcPr>
          <w:p w:rsidR="0043489C" w:rsidRPr="00676B8D" w:rsidRDefault="0097501F" w:rsidP="007C7755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3489C" w:rsidRPr="00E17D1F" w:rsidTr="00E14873">
        <w:trPr>
          <w:trHeight w:val="419"/>
        </w:trPr>
        <w:tc>
          <w:tcPr>
            <w:tcW w:w="2843" w:type="pct"/>
            <w:vAlign w:val="center"/>
          </w:tcPr>
          <w:p w:rsidR="0043489C" w:rsidRPr="007B7983" w:rsidRDefault="0043489C" w:rsidP="001C15AD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7B7983">
              <w:rPr>
                <w:sz w:val="28"/>
                <w:szCs w:val="28"/>
              </w:rPr>
              <w:t>Бухгалтерская программа «1С-8»</w:t>
            </w:r>
            <w:r w:rsidR="0097501F">
              <w:rPr>
                <w:sz w:val="28"/>
                <w:szCs w:val="28"/>
              </w:rPr>
              <w:t>, Контур Экстерн, Контур Диадок</w:t>
            </w:r>
          </w:p>
        </w:tc>
        <w:tc>
          <w:tcPr>
            <w:tcW w:w="2157" w:type="pct"/>
            <w:vAlign w:val="center"/>
          </w:tcPr>
          <w:p w:rsidR="0043489C" w:rsidRPr="007B7983" w:rsidRDefault="0097501F" w:rsidP="007C7755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35180,00</w:t>
            </w:r>
          </w:p>
        </w:tc>
      </w:tr>
    </w:tbl>
    <w:p w:rsidR="00B95E96" w:rsidRDefault="00B95E96" w:rsidP="00C0565D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C830E9" w:rsidRDefault="00B95E96" w:rsidP="00C0565D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2.3.1.1. Затраты на оплату услуг по сопровождению справочно-правовых систем определяется из следующих показателей:</w:t>
      </w:r>
    </w:p>
    <w:tbl>
      <w:tblPr>
        <w:tblStyle w:val="af0"/>
        <w:tblW w:w="0" w:type="auto"/>
        <w:tblLook w:val="04A0"/>
      </w:tblPr>
      <w:tblGrid>
        <w:gridCol w:w="4785"/>
        <w:gridCol w:w="4786"/>
      </w:tblGrid>
      <w:tr w:rsidR="00B95E96" w:rsidTr="00B95E96">
        <w:tc>
          <w:tcPr>
            <w:tcW w:w="4785" w:type="dxa"/>
          </w:tcPr>
          <w:p w:rsidR="00B95E96" w:rsidRDefault="00B95E96" w:rsidP="00B95E96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0B40B9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>показателя</w:t>
            </w:r>
          </w:p>
        </w:tc>
        <w:tc>
          <w:tcPr>
            <w:tcW w:w="4786" w:type="dxa"/>
          </w:tcPr>
          <w:p w:rsidR="00B95E96" w:rsidRDefault="00B95E96" w:rsidP="00B95E96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Значение показателя</w:t>
            </w:r>
          </w:p>
        </w:tc>
      </w:tr>
      <w:tr w:rsidR="00B95E96" w:rsidTr="00B95E96">
        <w:tc>
          <w:tcPr>
            <w:tcW w:w="4785" w:type="dxa"/>
          </w:tcPr>
          <w:p w:rsidR="00B95E96" w:rsidRDefault="00B95E96" w:rsidP="00C0565D">
            <w:pPr>
              <w:widowControl w:val="0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Количество месяцев предоставления услуги</w:t>
            </w:r>
          </w:p>
        </w:tc>
        <w:tc>
          <w:tcPr>
            <w:tcW w:w="4786" w:type="dxa"/>
          </w:tcPr>
          <w:p w:rsidR="00B95E96" w:rsidRDefault="00B95E96" w:rsidP="00B95E96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95E96" w:rsidTr="00B95E96">
        <w:tc>
          <w:tcPr>
            <w:tcW w:w="4785" w:type="dxa"/>
          </w:tcPr>
          <w:p w:rsidR="00B95E96" w:rsidRDefault="00B95E96" w:rsidP="00C0565D">
            <w:pPr>
              <w:widowControl w:val="0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Услуги по сопровождению справочно-правовых систем «Консультант Плюс», не более, рублей</w:t>
            </w:r>
          </w:p>
        </w:tc>
        <w:tc>
          <w:tcPr>
            <w:tcW w:w="4786" w:type="dxa"/>
          </w:tcPr>
          <w:p w:rsidR="00B95E96" w:rsidRDefault="00B95E96" w:rsidP="00B95E96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14299,00</w:t>
            </w:r>
          </w:p>
        </w:tc>
      </w:tr>
    </w:tbl>
    <w:p w:rsidR="00B95E96" w:rsidRDefault="00B95E96" w:rsidP="00C0565D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43489C" w:rsidRDefault="008C1639" w:rsidP="00C0565D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2.3.2</w:t>
      </w:r>
      <w:r w:rsidR="0043489C" w:rsidRPr="00BE52BA">
        <w:rPr>
          <w:sz w:val="28"/>
          <w:szCs w:val="28"/>
        </w:rPr>
        <w:t>. Нормативные</w:t>
      </w:r>
      <w:r w:rsidR="0043489C">
        <w:rPr>
          <w:sz w:val="28"/>
          <w:szCs w:val="28"/>
        </w:rPr>
        <w:t xml:space="preserve"> затраты на оплату услуг, связанных с обеспечением безопасности </w:t>
      </w:r>
      <w:r w:rsidR="00A6050A">
        <w:rPr>
          <w:sz w:val="28"/>
          <w:szCs w:val="28"/>
        </w:rPr>
        <w:t>и</w:t>
      </w:r>
      <w:r w:rsidR="0043489C">
        <w:rPr>
          <w:sz w:val="28"/>
          <w:szCs w:val="28"/>
        </w:rPr>
        <w:t>нформации определяются из следующих показателей:</w:t>
      </w:r>
      <w:bookmarkStart w:id="3" w:name="Par323"/>
      <w:bookmarkEnd w:id="3"/>
    </w:p>
    <w:tbl>
      <w:tblPr>
        <w:tblW w:w="9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95"/>
        <w:gridCol w:w="1687"/>
        <w:gridCol w:w="2633"/>
      </w:tblGrid>
      <w:tr w:rsidR="00672060" w:rsidRPr="00D46C77" w:rsidTr="00672060">
        <w:tc>
          <w:tcPr>
            <w:tcW w:w="5495" w:type="dxa"/>
          </w:tcPr>
          <w:p w:rsidR="00672060" w:rsidRPr="00D46C77" w:rsidRDefault="00672060" w:rsidP="00672060">
            <w:pPr>
              <w:jc w:val="center"/>
              <w:rPr>
                <w:sz w:val="24"/>
                <w:szCs w:val="24"/>
              </w:rPr>
            </w:pPr>
            <w:r w:rsidRPr="00C740C8">
              <w:rPr>
                <w:bCs/>
                <w:sz w:val="28"/>
                <w:szCs w:val="28"/>
              </w:rPr>
              <w:t>Наименование приобретаемых простых (неисключительных) лицензий на использование i</w:t>
            </w:r>
            <w:r>
              <w:rPr>
                <w:bCs/>
                <w:sz w:val="28"/>
                <w:szCs w:val="28"/>
              </w:rPr>
              <w:t>-</w:t>
            </w:r>
            <w:r w:rsidRPr="00C740C8">
              <w:rPr>
                <w:bCs/>
                <w:sz w:val="28"/>
                <w:szCs w:val="28"/>
              </w:rPr>
              <w:t>го программного обеспечения по защите информации</w:t>
            </w:r>
          </w:p>
        </w:tc>
        <w:tc>
          <w:tcPr>
            <w:tcW w:w="1687" w:type="dxa"/>
          </w:tcPr>
          <w:p w:rsidR="00672060" w:rsidRPr="00D46C77" w:rsidRDefault="00672060" w:rsidP="00672060">
            <w:pPr>
              <w:jc w:val="center"/>
              <w:rPr>
                <w:sz w:val="24"/>
                <w:szCs w:val="24"/>
              </w:rPr>
            </w:pPr>
            <w:r w:rsidRPr="00C740C8">
              <w:rPr>
                <w:noProof/>
                <w:position w:val="-12"/>
                <w:sz w:val="28"/>
                <w:szCs w:val="28"/>
              </w:rPr>
              <w:t>Количество, ед.</w:t>
            </w:r>
          </w:p>
        </w:tc>
        <w:tc>
          <w:tcPr>
            <w:tcW w:w="2633" w:type="dxa"/>
          </w:tcPr>
          <w:p w:rsidR="00672060" w:rsidRPr="00C14836" w:rsidRDefault="00672060" w:rsidP="00672060">
            <w:pPr>
              <w:jc w:val="center"/>
              <w:rPr>
                <w:sz w:val="28"/>
                <w:szCs w:val="28"/>
              </w:rPr>
            </w:pPr>
            <w:r w:rsidRPr="00C14836">
              <w:rPr>
                <w:sz w:val="28"/>
                <w:szCs w:val="28"/>
              </w:rPr>
              <w:t>Норматив цены за единицу услуги в год не более, руб.</w:t>
            </w:r>
          </w:p>
        </w:tc>
      </w:tr>
      <w:tr w:rsidR="00672060" w:rsidRPr="00D46C77" w:rsidTr="00672060">
        <w:tc>
          <w:tcPr>
            <w:tcW w:w="5495" w:type="dxa"/>
          </w:tcPr>
          <w:p w:rsidR="00672060" w:rsidRPr="00043F7C" w:rsidRDefault="00672060" w:rsidP="00672060">
            <w:pPr>
              <w:rPr>
                <w:sz w:val="28"/>
                <w:szCs w:val="28"/>
              </w:rPr>
            </w:pPr>
            <w:r w:rsidRPr="00043F7C">
              <w:rPr>
                <w:sz w:val="28"/>
                <w:szCs w:val="28"/>
              </w:rPr>
              <w:t>Предоставление права использования программного обеспечения КриптоПро CSP версии 3.9 (обновление с версии 3.6)</w:t>
            </w:r>
          </w:p>
        </w:tc>
        <w:tc>
          <w:tcPr>
            <w:tcW w:w="1687" w:type="dxa"/>
          </w:tcPr>
          <w:p w:rsidR="00672060" w:rsidRPr="00C830E9" w:rsidRDefault="00672060" w:rsidP="0067206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2633" w:type="dxa"/>
          </w:tcPr>
          <w:p w:rsidR="00672060" w:rsidRPr="00043F7C" w:rsidRDefault="00672060" w:rsidP="00672060">
            <w:pPr>
              <w:jc w:val="center"/>
              <w:rPr>
                <w:sz w:val="28"/>
                <w:szCs w:val="28"/>
              </w:rPr>
            </w:pPr>
            <w:r w:rsidRPr="00043F7C">
              <w:rPr>
                <w:sz w:val="28"/>
                <w:szCs w:val="28"/>
              </w:rPr>
              <w:t>1500,00</w:t>
            </w:r>
          </w:p>
        </w:tc>
      </w:tr>
      <w:tr w:rsidR="00672060" w:rsidRPr="00D46C77" w:rsidTr="00672060">
        <w:tc>
          <w:tcPr>
            <w:tcW w:w="5495" w:type="dxa"/>
          </w:tcPr>
          <w:p w:rsidR="00672060" w:rsidRPr="00043F7C" w:rsidRDefault="00672060" w:rsidP="00672060">
            <w:pPr>
              <w:rPr>
                <w:sz w:val="28"/>
                <w:szCs w:val="28"/>
              </w:rPr>
            </w:pPr>
            <w:r w:rsidRPr="00043F7C">
              <w:rPr>
                <w:sz w:val="28"/>
                <w:szCs w:val="28"/>
              </w:rPr>
              <w:t>Оказание услуг Удостоверяющего центра по изготовлению сертификатов ключа ЭЦП</w:t>
            </w:r>
          </w:p>
        </w:tc>
        <w:tc>
          <w:tcPr>
            <w:tcW w:w="1687" w:type="dxa"/>
          </w:tcPr>
          <w:p w:rsidR="00672060" w:rsidRPr="00043F7C" w:rsidRDefault="008227B3" w:rsidP="006720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633" w:type="dxa"/>
          </w:tcPr>
          <w:p w:rsidR="00672060" w:rsidRPr="00043F7C" w:rsidRDefault="008227B3" w:rsidP="006720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672060" w:rsidRPr="00D46C77" w:rsidTr="00672060">
        <w:tc>
          <w:tcPr>
            <w:tcW w:w="5495" w:type="dxa"/>
          </w:tcPr>
          <w:p w:rsidR="00672060" w:rsidRPr="00043F7C" w:rsidRDefault="00672060" w:rsidP="00672060">
            <w:pPr>
              <w:rPr>
                <w:sz w:val="28"/>
                <w:szCs w:val="28"/>
              </w:rPr>
            </w:pPr>
            <w:r w:rsidRPr="00043F7C">
              <w:rPr>
                <w:sz w:val="28"/>
                <w:szCs w:val="28"/>
              </w:rPr>
              <w:t>Поставка сертифицированных защищенных носителей ключ USB-токен</w:t>
            </w:r>
          </w:p>
        </w:tc>
        <w:tc>
          <w:tcPr>
            <w:tcW w:w="1687" w:type="dxa"/>
          </w:tcPr>
          <w:p w:rsidR="00672060" w:rsidRPr="00043F7C" w:rsidRDefault="00672060" w:rsidP="00672060">
            <w:pPr>
              <w:jc w:val="center"/>
              <w:rPr>
                <w:sz w:val="28"/>
                <w:szCs w:val="28"/>
              </w:rPr>
            </w:pPr>
            <w:r w:rsidRPr="00043F7C">
              <w:rPr>
                <w:sz w:val="28"/>
                <w:szCs w:val="28"/>
              </w:rPr>
              <w:t>16</w:t>
            </w:r>
          </w:p>
        </w:tc>
        <w:tc>
          <w:tcPr>
            <w:tcW w:w="2633" w:type="dxa"/>
          </w:tcPr>
          <w:p w:rsidR="00672060" w:rsidRPr="00043F7C" w:rsidRDefault="00672060" w:rsidP="00672060">
            <w:pPr>
              <w:jc w:val="center"/>
              <w:rPr>
                <w:sz w:val="28"/>
                <w:szCs w:val="28"/>
              </w:rPr>
            </w:pPr>
            <w:r w:rsidRPr="00043F7C">
              <w:rPr>
                <w:sz w:val="28"/>
                <w:szCs w:val="28"/>
              </w:rPr>
              <w:t>950,00</w:t>
            </w:r>
          </w:p>
        </w:tc>
      </w:tr>
      <w:tr w:rsidR="00672060" w:rsidRPr="00D46C77" w:rsidTr="00672060">
        <w:tc>
          <w:tcPr>
            <w:tcW w:w="5495" w:type="dxa"/>
          </w:tcPr>
          <w:p w:rsidR="00672060" w:rsidRPr="00043F7C" w:rsidRDefault="00672060" w:rsidP="00672060">
            <w:pPr>
              <w:rPr>
                <w:sz w:val="28"/>
                <w:szCs w:val="28"/>
              </w:rPr>
            </w:pPr>
            <w:r w:rsidRPr="00043F7C">
              <w:rPr>
                <w:sz w:val="28"/>
                <w:szCs w:val="28"/>
              </w:rPr>
              <w:t>Поставка программного обеспечение СКЗИ КриптоПро CSP версия 3.9 на одном рабочем месте</w:t>
            </w:r>
          </w:p>
        </w:tc>
        <w:tc>
          <w:tcPr>
            <w:tcW w:w="1687" w:type="dxa"/>
          </w:tcPr>
          <w:p w:rsidR="00672060" w:rsidRPr="00043F7C" w:rsidRDefault="00672060" w:rsidP="00672060">
            <w:pPr>
              <w:jc w:val="center"/>
              <w:rPr>
                <w:sz w:val="28"/>
                <w:szCs w:val="28"/>
              </w:rPr>
            </w:pPr>
            <w:r w:rsidRPr="00043F7C">
              <w:rPr>
                <w:sz w:val="28"/>
                <w:szCs w:val="28"/>
              </w:rPr>
              <w:t>1</w:t>
            </w:r>
          </w:p>
        </w:tc>
        <w:tc>
          <w:tcPr>
            <w:tcW w:w="2633" w:type="dxa"/>
          </w:tcPr>
          <w:p w:rsidR="00672060" w:rsidRPr="00043F7C" w:rsidRDefault="00672060" w:rsidP="00672060">
            <w:pPr>
              <w:jc w:val="center"/>
              <w:rPr>
                <w:sz w:val="28"/>
                <w:szCs w:val="28"/>
              </w:rPr>
            </w:pPr>
            <w:r w:rsidRPr="00043F7C">
              <w:rPr>
                <w:sz w:val="28"/>
                <w:szCs w:val="28"/>
              </w:rPr>
              <w:t>3500,00</w:t>
            </w:r>
          </w:p>
        </w:tc>
      </w:tr>
      <w:tr w:rsidR="00672060" w:rsidRPr="00D46C77" w:rsidTr="00672060">
        <w:tc>
          <w:tcPr>
            <w:tcW w:w="5495" w:type="dxa"/>
          </w:tcPr>
          <w:p w:rsidR="00672060" w:rsidRPr="00C830E9" w:rsidRDefault="00672060" w:rsidP="00672060">
            <w:pPr>
              <w:rPr>
                <w:sz w:val="28"/>
                <w:szCs w:val="28"/>
              </w:rPr>
            </w:pPr>
            <w:r w:rsidRPr="00043F7C">
              <w:rPr>
                <w:sz w:val="28"/>
                <w:szCs w:val="28"/>
              </w:rPr>
              <w:t xml:space="preserve">Поставка программного обеспечения (продление антивирус) </w:t>
            </w:r>
            <w:r>
              <w:rPr>
                <w:sz w:val="28"/>
                <w:szCs w:val="28"/>
                <w:lang w:val="en-US"/>
              </w:rPr>
              <w:t>KasperskyAnti</w:t>
            </w:r>
            <w:r w:rsidRPr="00C830E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Virus</w:t>
            </w:r>
          </w:p>
        </w:tc>
        <w:tc>
          <w:tcPr>
            <w:tcW w:w="1687" w:type="dxa"/>
          </w:tcPr>
          <w:p w:rsidR="00672060" w:rsidRPr="00570A09" w:rsidRDefault="00570A09" w:rsidP="006720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633" w:type="dxa"/>
          </w:tcPr>
          <w:p w:rsidR="00672060" w:rsidRPr="00640BF9" w:rsidRDefault="00570A09" w:rsidP="006720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672060" w:rsidRPr="00D46C77" w:rsidTr="00672060">
        <w:tc>
          <w:tcPr>
            <w:tcW w:w="5495" w:type="dxa"/>
          </w:tcPr>
          <w:p w:rsidR="00672060" w:rsidRPr="00043F7C" w:rsidRDefault="00672060" w:rsidP="00672060">
            <w:pPr>
              <w:rPr>
                <w:sz w:val="28"/>
                <w:szCs w:val="28"/>
              </w:rPr>
            </w:pPr>
            <w:r w:rsidRPr="00043F7C">
              <w:rPr>
                <w:sz w:val="28"/>
                <w:szCs w:val="28"/>
              </w:rPr>
              <w:t>Поставка программного обеспечения с установкой и технической поддержкой(Vip,net)</w:t>
            </w:r>
          </w:p>
        </w:tc>
        <w:tc>
          <w:tcPr>
            <w:tcW w:w="1687" w:type="dxa"/>
          </w:tcPr>
          <w:p w:rsidR="00672060" w:rsidRPr="00043F7C" w:rsidRDefault="00672060" w:rsidP="00672060">
            <w:pPr>
              <w:jc w:val="center"/>
              <w:rPr>
                <w:sz w:val="28"/>
                <w:szCs w:val="28"/>
                <w:lang w:val="en-US"/>
              </w:rPr>
            </w:pPr>
            <w:r w:rsidRPr="00043F7C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633" w:type="dxa"/>
          </w:tcPr>
          <w:p w:rsidR="00672060" w:rsidRPr="00043F7C" w:rsidRDefault="00672060" w:rsidP="00672060">
            <w:pPr>
              <w:jc w:val="center"/>
              <w:rPr>
                <w:sz w:val="28"/>
                <w:szCs w:val="28"/>
              </w:rPr>
            </w:pPr>
            <w:r w:rsidRPr="00043F7C">
              <w:rPr>
                <w:sz w:val="28"/>
                <w:szCs w:val="28"/>
              </w:rPr>
              <w:t>13000,00</w:t>
            </w:r>
          </w:p>
        </w:tc>
      </w:tr>
    </w:tbl>
    <w:p w:rsidR="0043489C" w:rsidRDefault="0043489C" w:rsidP="00672060">
      <w:pPr>
        <w:widowControl w:val="0"/>
        <w:tabs>
          <w:tab w:val="left" w:pos="567"/>
        </w:tabs>
        <w:outlineLvl w:val="3"/>
        <w:rPr>
          <w:sz w:val="28"/>
          <w:szCs w:val="28"/>
        </w:rPr>
      </w:pPr>
    </w:p>
    <w:p w:rsidR="00875219" w:rsidRDefault="00875219" w:rsidP="00C0565D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875219" w:rsidRDefault="00875219" w:rsidP="00C0565D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43489C" w:rsidRDefault="0043489C" w:rsidP="007951C2">
      <w:pPr>
        <w:widowControl w:val="0"/>
        <w:tabs>
          <w:tab w:val="left" w:pos="567"/>
        </w:tabs>
        <w:jc w:val="both"/>
        <w:rPr>
          <w:sz w:val="28"/>
          <w:szCs w:val="28"/>
        </w:rPr>
      </w:pPr>
    </w:p>
    <w:p w:rsidR="0043489C" w:rsidRPr="00BE52BA" w:rsidRDefault="0036100F" w:rsidP="00C0565D">
      <w:pPr>
        <w:widowControl w:val="0"/>
        <w:tabs>
          <w:tab w:val="left" w:pos="567"/>
        </w:tabs>
        <w:ind w:firstLine="709"/>
        <w:jc w:val="center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="0043489C" w:rsidRPr="00BE52BA">
        <w:rPr>
          <w:sz w:val="28"/>
          <w:szCs w:val="28"/>
        </w:rPr>
        <w:t>Затраты на приобретение материальных запасов. Нормативные затраты устанавливаются для всех категорий должностей.</w:t>
      </w:r>
    </w:p>
    <w:p w:rsidR="00875219" w:rsidRPr="00B867DE" w:rsidRDefault="00875219" w:rsidP="000936F8">
      <w:pPr>
        <w:widowControl w:val="0"/>
        <w:tabs>
          <w:tab w:val="left" w:pos="567"/>
        </w:tabs>
        <w:jc w:val="both"/>
        <w:rPr>
          <w:sz w:val="28"/>
          <w:szCs w:val="28"/>
        </w:rPr>
      </w:pPr>
    </w:p>
    <w:p w:rsidR="0043489C" w:rsidRDefault="0043489C" w:rsidP="00C0565D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 w:rsidRPr="00BE52BA">
        <w:rPr>
          <w:sz w:val="28"/>
          <w:szCs w:val="28"/>
        </w:rPr>
        <w:t>2.</w:t>
      </w:r>
      <w:r w:rsidR="00B0420D">
        <w:rPr>
          <w:sz w:val="28"/>
          <w:szCs w:val="28"/>
        </w:rPr>
        <w:t>4</w:t>
      </w:r>
      <w:r w:rsidRPr="00BE52BA">
        <w:rPr>
          <w:sz w:val="28"/>
          <w:szCs w:val="28"/>
        </w:rPr>
        <w:t>.</w:t>
      </w:r>
      <w:r w:rsidR="000936F8">
        <w:rPr>
          <w:sz w:val="28"/>
          <w:szCs w:val="28"/>
        </w:rPr>
        <w:t>1.</w:t>
      </w:r>
      <w:r w:rsidRPr="00BE52BA">
        <w:rPr>
          <w:sz w:val="28"/>
          <w:szCs w:val="28"/>
        </w:rPr>
        <w:t xml:space="preserve"> Нормативные затраты на приобретение расходных материалов для  принтеров, многофункциональных</w:t>
      </w:r>
      <w:r>
        <w:rPr>
          <w:sz w:val="28"/>
          <w:szCs w:val="28"/>
        </w:rPr>
        <w:t xml:space="preserve"> устройств и копировальных аппаратов (оргтехники) определяются из следующих показателей:</w:t>
      </w:r>
    </w:p>
    <w:tbl>
      <w:tblPr>
        <w:tblW w:w="9959" w:type="dxa"/>
        <w:jc w:val="center"/>
        <w:tblInd w:w="-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17"/>
        <w:gridCol w:w="2099"/>
        <w:gridCol w:w="2543"/>
      </w:tblGrid>
      <w:tr w:rsidR="000936F8" w:rsidRPr="00120207" w:rsidTr="000936F8">
        <w:trPr>
          <w:trHeight w:val="659"/>
          <w:jc w:val="center"/>
        </w:trPr>
        <w:tc>
          <w:tcPr>
            <w:tcW w:w="5317" w:type="dxa"/>
            <w:vAlign w:val="center"/>
          </w:tcPr>
          <w:p w:rsidR="000936F8" w:rsidRPr="00120207" w:rsidRDefault="000936F8" w:rsidP="001B0A25">
            <w:pPr>
              <w:jc w:val="center"/>
              <w:rPr>
                <w:sz w:val="28"/>
                <w:szCs w:val="28"/>
              </w:rPr>
            </w:pPr>
            <w:r w:rsidRPr="00120207">
              <w:rPr>
                <w:sz w:val="28"/>
                <w:szCs w:val="28"/>
              </w:rPr>
              <w:t>Наименование расходного материала</w:t>
            </w:r>
          </w:p>
        </w:tc>
        <w:tc>
          <w:tcPr>
            <w:tcW w:w="2099" w:type="dxa"/>
            <w:vAlign w:val="center"/>
          </w:tcPr>
          <w:p w:rsidR="000936F8" w:rsidRPr="00120207" w:rsidRDefault="000936F8" w:rsidP="001B0A25">
            <w:pPr>
              <w:jc w:val="center"/>
              <w:rPr>
                <w:sz w:val="28"/>
                <w:szCs w:val="28"/>
              </w:rPr>
            </w:pPr>
            <w:r w:rsidRPr="00120207">
              <w:rPr>
                <w:sz w:val="28"/>
                <w:szCs w:val="28"/>
              </w:rPr>
              <w:t xml:space="preserve">Количество, </w:t>
            </w:r>
          </w:p>
          <w:p w:rsidR="000936F8" w:rsidRPr="00120207" w:rsidRDefault="000936F8" w:rsidP="001B0A25">
            <w:pPr>
              <w:jc w:val="center"/>
              <w:rPr>
                <w:sz w:val="28"/>
                <w:szCs w:val="28"/>
              </w:rPr>
            </w:pPr>
            <w:r w:rsidRPr="00120207">
              <w:rPr>
                <w:sz w:val="28"/>
                <w:szCs w:val="28"/>
              </w:rPr>
              <w:t>шт.</w:t>
            </w:r>
          </w:p>
        </w:tc>
        <w:tc>
          <w:tcPr>
            <w:tcW w:w="2543" w:type="dxa"/>
            <w:vAlign w:val="center"/>
          </w:tcPr>
          <w:p w:rsidR="000936F8" w:rsidRPr="00120207" w:rsidRDefault="000936F8" w:rsidP="001B0A25">
            <w:pPr>
              <w:jc w:val="center"/>
              <w:rPr>
                <w:sz w:val="28"/>
                <w:szCs w:val="28"/>
              </w:rPr>
            </w:pPr>
            <w:r w:rsidRPr="00120207">
              <w:rPr>
                <w:sz w:val="28"/>
                <w:szCs w:val="28"/>
              </w:rPr>
              <w:t>Норматив цены в месяц не более, руб.</w:t>
            </w:r>
          </w:p>
        </w:tc>
      </w:tr>
      <w:tr w:rsidR="000936F8" w:rsidRPr="00120207" w:rsidTr="000936F8">
        <w:trPr>
          <w:trHeight w:val="329"/>
          <w:jc w:val="center"/>
        </w:trPr>
        <w:tc>
          <w:tcPr>
            <w:tcW w:w="5317" w:type="dxa"/>
            <w:vAlign w:val="center"/>
          </w:tcPr>
          <w:p w:rsidR="000936F8" w:rsidRPr="00120207" w:rsidRDefault="000936F8" w:rsidP="001B0A25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120207">
              <w:rPr>
                <w:sz w:val="28"/>
                <w:szCs w:val="28"/>
              </w:rPr>
              <w:t xml:space="preserve">Картридж НР </w:t>
            </w:r>
            <w:r w:rsidRPr="00120207">
              <w:rPr>
                <w:sz w:val="28"/>
                <w:szCs w:val="28"/>
                <w:lang w:val="en-US"/>
              </w:rPr>
              <w:t>LJ</w:t>
            </w:r>
            <w:r w:rsidRPr="00120207">
              <w:rPr>
                <w:sz w:val="28"/>
                <w:szCs w:val="28"/>
              </w:rPr>
              <w:t>1102</w:t>
            </w:r>
          </w:p>
        </w:tc>
        <w:tc>
          <w:tcPr>
            <w:tcW w:w="2099" w:type="dxa"/>
            <w:vAlign w:val="center"/>
          </w:tcPr>
          <w:p w:rsidR="000936F8" w:rsidRPr="00120207" w:rsidDel="00D061FC" w:rsidRDefault="000936F8" w:rsidP="001B0A25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120207">
              <w:rPr>
                <w:sz w:val="28"/>
                <w:szCs w:val="28"/>
              </w:rPr>
              <w:t>1</w:t>
            </w:r>
          </w:p>
        </w:tc>
        <w:tc>
          <w:tcPr>
            <w:tcW w:w="2543" w:type="dxa"/>
            <w:vAlign w:val="center"/>
          </w:tcPr>
          <w:p w:rsidR="000936F8" w:rsidRPr="00120207" w:rsidRDefault="000936F8" w:rsidP="001B0A25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1000,00</w:t>
            </w:r>
          </w:p>
        </w:tc>
      </w:tr>
      <w:tr w:rsidR="000936F8" w:rsidRPr="00120207" w:rsidTr="000936F8">
        <w:trPr>
          <w:trHeight w:val="329"/>
          <w:jc w:val="center"/>
        </w:trPr>
        <w:tc>
          <w:tcPr>
            <w:tcW w:w="5317" w:type="dxa"/>
            <w:vAlign w:val="center"/>
          </w:tcPr>
          <w:p w:rsidR="000936F8" w:rsidRPr="00120207" w:rsidRDefault="000936F8" w:rsidP="001B0A25">
            <w:pPr>
              <w:tabs>
                <w:tab w:val="left" w:pos="567"/>
              </w:tabs>
              <w:rPr>
                <w:sz w:val="28"/>
                <w:szCs w:val="28"/>
                <w:lang w:val="en-US"/>
              </w:rPr>
            </w:pPr>
            <w:r w:rsidRPr="00120207">
              <w:rPr>
                <w:sz w:val="28"/>
                <w:szCs w:val="28"/>
              </w:rPr>
              <w:t>Картридж</w:t>
            </w:r>
            <w:r w:rsidRPr="00120207">
              <w:rPr>
                <w:sz w:val="28"/>
                <w:szCs w:val="28"/>
                <w:lang w:val="en-US"/>
              </w:rPr>
              <w:t xml:space="preserve"> HPLJ</w:t>
            </w:r>
            <w:r w:rsidRPr="00120207">
              <w:rPr>
                <w:sz w:val="28"/>
                <w:szCs w:val="28"/>
              </w:rPr>
              <w:t>1018</w:t>
            </w:r>
          </w:p>
        </w:tc>
        <w:tc>
          <w:tcPr>
            <w:tcW w:w="2099" w:type="dxa"/>
            <w:vAlign w:val="center"/>
          </w:tcPr>
          <w:p w:rsidR="000936F8" w:rsidRPr="00120207" w:rsidDel="00D061FC" w:rsidRDefault="000936F8" w:rsidP="001B0A25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120207">
              <w:rPr>
                <w:sz w:val="28"/>
                <w:szCs w:val="28"/>
              </w:rPr>
              <w:t>1</w:t>
            </w:r>
          </w:p>
        </w:tc>
        <w:tc>
          <w:tcPr>
            <w:tcW w:w="2543" w:type="dxa"/>
          </w:tcPr>
          <w:p w:rsidR="000936F8" w:rsidRPr="00120207" w:rsidRDefault="000936F8" w:rsidP="001B0A25">
            <w:pPr>
              <w:jc w:val="center"/>
            </w:pPr>
            <w:r>
              <w:rPr>
                <w:sz w:val="28"/>
                <w:szCs w:val="28"/>
              </w:rPr>
              <w:t>1000,00</w:t>
            </w:r>
          </w:p>
        </w:tc>
      </w:tr>
      <w:tr w:rsidR="000936F8" w:rsidRPr="00120207" w:rsidTr="000936F8">
        <w:trPr>
          <w:trHeight w:val="329"/>
          <w:jc w:val="center"/>
        </w:trPr>
        <w:tc>
          <w:tcPr>
            <w:tcW w:w="5317" w:type="dxa"/>
            <w:vAlign w:val="center"/>
          </w:tcPr>
          <w:p w:rsidR="000936F8" w:rsidRPr="00120207" w:rsidRDefault="000936F8" w:rsidP="001B0A25">
            <w:pPr>
              <w:tabs>
                <w:tab w:val="left" w:pos="567"/>
              </w:tabs>
              <w:rPr>
                <w:sz w:val="28"/>
                <w:szCs w:val="28"/>
                <w:lang w:val="en-US"/>
              </w:rPr>
            </w:pPr>
            <w:r w:rsidRPr="00120207">
              <w:rPr>
                <w:sz w:val="28"/>
                <w:szCs w:val="28"/>
              </w:rPr>
              <w:t>Картридж</w:t>
            </w:r>
            <w:r w:rsidRPr="00120207">
              <w:rPr>
                <w:sz w:val="28"/>
                <w:szCs w:val="28"/>
                <w:lang w:val="en-US"/>
              </w:rPr>
              <w:t xml:space="preserve"> HP LJ 1010</w:t>
            </w:r>
          </w:p>
        </w:tc>
        <w:tc>
          <w:tcPr>
            <w:tcW w:w="2099" w:type="dxa"/>
            <w:vAlign w:val="center"/>
          </w:tcPr>
          <w:p w:rsidR="000936F8" w:rsidRPr="00120207" w:rsidDel="00D061FC" w:rsidRDefault="000936F8" w:rsidP="001B0A25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120207">
              <w:rPr>
                <w:sz w:val="28"/>
                <w:szCs w:val="28"/>
              </w:rPr>
              <w:t>1</w:t>
            </w:r>
          </w:p>
        </w:tc>
        <w:tc>
          <w:tcPr>
            <w:tcW w:w="2543" w:type="dxa"/>
          </w:tcPr>
          <w:p w:rsidR="000936F8" w:rsidRPr="00120207" w:rsidRDefault="000936F8" w:rsidP="001B0A25">
            <w:pPr>
              <w:jc w:val="center"/>
            </w:pPr>
            <w:r>
              <w:rPr>
                <w:sz w:val="28"/>
                <w:szCs w:val="28"/>
              </w:rPr>
              <w:t>1000,00</w:t>
            </w:r>
          </w:p>
        </w:tc>
      </w:tr>
      <w:tr w:rsidR="000936F8" w:rsidRPr="00120207" w:rsidTr="000936F8">
        <w:trPr>
          <w:trHeight w:val="329"/>
          <w:jc w:val="center"/>
        </w:trPr>
        <w:tc>
          <w:tcPr>
            <w:tcW w:w="5317" w:type="dxa"/>
            <w:vAlign w:val="center"/>
          </w:tcPr>
          <w:p w:rsidR="000936F8" w:rsidRPr="00120207" w:rsidRDefault="000936F8" w:rsidP="001B0A25">
            <w:pPr>
              <w:tabs>
                <w:tab w:val="left" w:pos="567"/>
              </w:tabs>
              <w:rPr>
                <w:sz w:val="28"/>
                <w:szCs w:val="28"/>
                <w:lang w:val="en-US"/>
              </w:rPr>
            </w:pPr>
            <w:r w:rsidRPr="00120207">
              <w:rPr>
                <w:sz w:val="28"/>
                <w:szCs w:val="28"/>
              </w:rPr>
              <w:t>Картридж</w:t>
            </w:r>
            <w:r w:rsidRPr="00120207">
              <w:rPr>
                <w:sz w:val="28"/>
                <w:szCs w:val="28"/>
                <w:lang w:val="en-US"/>
              </w:rPr>
              <w:t>Kyoceka TK-1110</w:t>
            </w:r>
          </w:p>
        </w:tc>
        <w:tc>
          <w:tcPr>
            <w:tcW w:w="2099" w:type="dxa"/>
            <w:vAlign w:val="center"/>
          </w:tcPr>
          <w:p w:rsidR="000936F8" w:rsidRPr="00120207" w:rsidDel="00D061FC" w:rsidRDefault="000936F8" w:rsidP="001B0A25">
            <w:pPr>
              <w:tabs>
                <w:tab w:val="left" w:pos="567"/>
              </w:tabs>
              <w:jc w:val="center"/>
              <w:rPr>
                <w:sz w:val="28"/>
                <w:szCs w:val="28"/>
                <w:lang w:val="en-US"/>
              </w:rPr>
            </w:pPr>
            <w:r w:rsidRPr="0012020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543" w:type="dxa"/>
          </w:tcPr>
          <w:p w:rsidR="000936F8" w:rsidRPr="00120207" w:rsidRDefault="000936F8" w:rsidP="001B0A25">
            <w:pPr>
              <w:jc w:val="center"/>
            </w:pPr>
            <w:r>
              <w:rPr>
                <w:sz w:val="28"/>
                <w:szCs w:val="28"/>
              </w:rPr>
              <w:t>3000</w:t>
            </w:r>
            <w:r w:rsidRPr="00120207">
              <w:rPr>
                <w:sz w:val="28"/>
                <w:szCs w:val="28"/>
              </w:rPr>
              <w:t>,00</w:t>
            </w:r>
          </w:p>
        </w:tc>
      </w:tr>
      <w:tr w:rsidR="000936F8" w:rsidRPr="00120207" w:rsidTr="000936F8">
        <w:trPr>
          <w:trHeight w:val="346"/>
          <w:jc w:val="center"/>
        </w:trPr>
        <w:tc>
          <w:tcPr>
            <w:tcW w:w="5317" w:type="dxa"/>
            <w:vAlign w:val="center"/>
          </w:tcPr>
          <w:p w:rsidR="000936F8" w:rsidRPr="00120207" w:rsidRDefault="000936F8" w:rsidP="001B0A25">
            <w:pPr>
              <w:tabs>
                <w:tab w:val="left" w:pos="567"/>
              </w:tabs>
              <w:rPr>
                <w:sz w:val="28"/>
                <w:szCs w:val="28"/>
                <w:lang w:val="en-US"/>
              </w:rPr>
            </w:pPr>
            <w:r w:rsidRPr="00120207">
              <w:rPr>
                <w:sz w:val="28"/>
                <w:szCs w:val="28"/>
              </w:rPr>
              <w:t xml:space="preserve">Картридж </w:t>
            </w:r>
            <w:r w:rsidRPr="00120207">
              <w:rPr>
                <w:sz w:val="28"/>
                <w:szCs w:val="28"/>
                <w:lang w:val="en-US"/>
              </w:rPr>
              <w:t>Canon LBP 30</w:t>
            </w:r>
            <w:r w:rsidRPr="00120207">
              <w:rPr>
                <w:sz w:val="28"/>
                <w:szCs w:val="28"/>
              </w:rPr>
              <w:t>00</w:t>
            </w:r>
          </w:p>
        </w:tc>
        <w:tc>
          <w:tcPr>
            <w:tcW w:w="2099" w:type="dxa"/>
            <w:vAlign w:val="center"/>
          </w:tcPr>
          <w:p w:rsidR="000936F8" w:rsidRPr="00120207" w:rsidDel="00D061FC" w:rsidRDefault="000936F8" w:rsidP="001B0A25">
            <w:pPr>
              <w:tabs>
                <w:tab w:val="left" w:pos="567"/>
              </w:tabs>
              <w:jc w:val="center"/>
              <w:rPr>
                <w:sz w:val="28"/>
                <w:szCs w:val="28"/>
                <w:lang w:val="en-US"/>
              </w:rPr>
            </w:pPr>
            <w:r w:rsidRPr="0012020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543" w:type="dxa"/>
          </w:tcPr>
          <w:p w:rsidR="000936F8" w:rsidRPr="00120207" w:rsidRDefault="000936F8" w:rsidP="001B0A25">
            <w:pPr>
              <w:jc w:val="center"/>
            </w:pPr>
            <w:r>
              <w:rPr>
                <w:sz w:val="28"/>
                <w:szCs w:val="28"/>
              </w:rPr>
              <w:t>1000</w:t>
            </w:r>
            <w:r w:rsidRPr="00120207">
              <w:rPr>
                <w:sz w:val="28"/>
                <w:szCs w:val="28"/>
              </w:rPr>
              <w:t>,00</w:t>
            </w:r>
          </w:p>
        </w:tc>
      </w:tr>
    </w:tbl>
    <w:p w:rsidR="00A6266F" w:rsidRDefault="00A6266F" w:rsidP="00C0565D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43489C" w:rsidRDefault="0043489C" w:rsidP="00C0565D">
      <w:pPr>
        <w:widowControl w:val="0"/>
        <w:tabs>
          <w:tab w:val="left" w:pos="567"/>
        </w:tabs>
        <w:ind w:firstLine="709"/>
        <w:jc w:val="center"/>
        <w:outlineLvl w:val="2"/>
        <w:rPr>
          <w:sz w:val="28"/>
          <w:szCs w:val="28"/>
        </w:rPr>
      </w:pPr>
      <w:r w:rsidRPr="00BE52BA">
        <w:rPr>
          <w:sz w:val="28"/>
          <w:szCs w:val="28"/>
        </w:rPr>
        <w:t>3. Затраты</w:t>
      </w:r>
      <w:r>
        <w:rPr>
          <w:sz w:val="28"/>
          <w:szCs w:val="28"/>
        </w:rPr>
        <w:t xml:space="preserve"> на дополнительное профессиональное образование</w:t>
      </w:r>
    </w:p>
    <w:p w:rsidR="0043489C" w:rsidRDefault="0043489C" w:rsidP="00C0565D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43489C" w:rsidRPr="000F10AC" w:rsidRDefault="0043489C" w:rsidP="00C0565D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BE52BA">
        <w:rPr>
          <w:sz w:val="28"/>
          <w:szCs w:val="28"/>
        </w:rPr>
        <w:t>3.1 Затраты</w:t>
      </w:r>
      <w:r w:rsidRPr="000F10AC">
        <w:rPr>
          <w:sz w:val="28"/>
          <w:szCs w:val="28"/>
        </w:rPr>
        <w:t xml:space="preserve"> на  дополнительное профессиональное   образование   работников включают    в себя   затраты   на приобретение   образовательных   услуг по профессиональной переподготовке и повышению квалификации, а также иные затраты, связанные  с обеспечением  дополнительного профессионального образования  </w:t>
      </w:r>
      <w:r>
        <w:rPr>
          <w:sz w:val="28"/>
          <w:szCs w:val="28"/>
        </w:rPr>
        <w:t xml:space="preserve">исходя  из стоимости одного человека – часа и человека, дня, установленного  постановлением  Правительства   Ростовской  области    от 16.01.2014  № 14.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680"/>
        <w:gridCol w:w="4891"/>
      </w:tblGrid>
      <w:tr w:rsidR="0043489C" w:rsidRPr="000F10AC" w:rsidTr="00025DD8">
        <w:tc>
          <w:tcPr>
            <w:tcW w:w="4785" w:type="dxa"/>
          </w:tcPr>
          <w:p w:rsidR="0043489C" w:rsidRPr="00F9427D" w:rsidRDefault="0043489C" w:rsidP="00025DD8">
            <w:pPr>
              <w:jc w:val="center"/>
              <w:rPr>
                <w:sz w:val="28"/>
                <w:szCs w:val="28"/>
              </w:rPr>
            </w:pPr>
            <w:r w:rsidRPr="00F9427D">
              <w:rPr>
                <w:sz w:val="28"/>
                <w:szCs w:val="28"/>
              </w:rPr>
              <w:t>Категория/ группа  должностей</w:t>
            </w:r>
          </w:p>
        </w:tc>
        <w:tc>
          <w:tcPr>
            <w:tcW w:w="5043" w:type="dxa"/>
          </w:tcPr>
          <w:p w:rsidR="0043489C" w:rsidRPr="00F9427D" w:rsidRDefault="0043489C" w:rsidP="00025DD8">
            <w:pPr>
              <w:jc w:val="both"/>
              <w:rPr>
                <w:sz w:val="28"/>
                <w:szCs w:val="28"/>
              </w:rPr>
            </w:pPr>
            <w:r w:rsidRPr="00F9427D">
              <w:rPr>
                <w:sz w:val="28"/>
                <w:szCs w:val="28"/>
              </w:rPr>
              <w:t>Норматив цены  обучения одного  работника (исходя из стоимости   одного человека</w:t>
            </w:r>
            <w:r>
              <w:rPr>
                <w:sz w:val="28"/>
                <w:szCs w:val="28"/>
              </w:rPr>
              <w:t>,</w:t>
            </w:r>
            <w:r w:rsidRPr="00F9427D">
              <w:rPr>
                <w:sz w:val="28"/>
                <w:szCs w:val="28"/>
              </w:rPr>
              <w:t xml:space="preserve"> дня) не более, руб.</w:t>
            </w:r>
          </w:p>
        </w:tc>
      </w:tr>
      <w:tr w:rsidR="0043489C" w:rsidRPr="000F10AC" w:rsidTr="00025DD8">
        <w:tc>
          <w:tcPr>
            <w:tcW w:w="4785" w:type="dxa"/>
          </w:tcPr>
          <w:p w:rsidR="0043489C" w:rsidRPr="00F9427D" w:rsidRDefault="0043489C" w:rsidP="00025DD8">
            <w:pPr>
              <w:jc w:val="both"/>
              <w:rPr>
                <w:sz w:val="28"/>
                <w:szCs w:val="28"/>
              </w:rPr>
            </w:pPr>
            <w:r w:rsidRPr="00F9427D">
              <w:rPr>
                <w:sz w:val="28"/>
                <w:szCs w:val="28"/>
              </w:rPr>
              <w:t xml:space="preserve">Высшая  группа  </w:t>
            </w:r>
          </w:p>
        </w:tc>
        <w:tc>
          <w:tcPr>
            <w:tcW w:w="5043" w:type="dxa"/>
          </w:tcPr>
          <w:p w:rsidR="0043489C" w:rsidRPr="00F9427D" w:rsidRDefault="00B0420D" w:rsidP="00025D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10000,00</w:t>
            </w:r>
          </w:p>
        </w:tc>
      </w:tr>
      <w:tr w:rsidR="0043489C" w:rsidRPr="000F10AC" w:rsidTr="00025DD8">
        <w:tc>
          <w:tcPr>
            <w:tcW w:w="4785" w:type="dxa"/>
          </w:tcPr>
          <w:p w:rsidR="0043489C" w:rsidRPr="00F9427D" w:rsidRDefault="0043489C" w:rsidP="00025DD8">
            <w:pPr>
              <w:jc w:val="both"/>
              <w:rPr>
                <w:sz w:val="28"/>
                <w:szCs w:val="28"/>
              </w:rPr>
            </w:pPr>
            <w:r w:rsidRPr="00F9427D">
              <w:rPr>
                <w:sz w:val="28"/>
                <w:szCs w:val="28"/>
              </w:rPr>
              <w:t>Главная, ведущая, старшая, младшая группы  должностей муниципальной службы и работники, осуществля</w:t>
            </w:r>
            <w:r>
              <w:rPr>
                <w:sz w:val="28"/>
                <w:szCs w:val="28"/>
              </w:rPr>
              <w:t>ю</w:t>
            </w:r>
            <w:r w:rsidRPr="00F9427D">
              <w:rPr>
                <w:sz w:val="28"/>
                <w:szCs w:val="28"/>
              </w:rPr>
              <w:t>щие  техническое обеспечение  деятельности</w:t>
            </w:r>
          </w:p>
        </w:tc>
        <w:tc>
          <w:tcPr>
            <w:tcW w:w="5043" w:type="dxa"/>
          </w:tcPr>
          <w:p w:rsidR="0043489C" w:rsidRDefault="0043489C" w:rsidP="00025DD8">
            <w:pPr>
              <w:jc w:val="center"/>
              <w:rPr>
                <w:sz w:val="28"/>
                <w:szCs w:val="28"/>
              </w:rPr>
            </w:pPr>
          </w:p>
          <w:p w:rsidR="0043489C" w:rsidRPr="00F9427D" w:rsidRDefault="00B0420D" w:rsidP="00025D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10000,00</w:t>
            </w:r>
          </w:p>
        </w:tc>
      </w:tr>
    </w:tbl>
    <w:p w:rsidR="0043489C" w:rsidRPr="00BE52BA" w:rsidRDefault="0043489C" w:rsidP="00C0565D">
      <w:pPr>
        <w:widowControl w:val="0"/>
        <w:tabs>
          <w:tab w:val="left" w:pos="567"/>
        </w:tabs>
        <w:ind w:firstLine="709"/>
        <w:jc w:val="center"/>
        <w:outlineLvl w:val="2"/>
        <w:rPr>
          <w:sz w:val="28"/>
          <w:szCs w:val="28"/>
        </w:rPr>
      </w:pPr>
      <w:bookmarkStart w:id="4" w:name="Par383"/>
      <w:bookmarkEnd w:id="4"/>
      <w:r w:rsidRPr="00707584">
        <w:rPr>
          <w:sz w:val="28"/>
          <w:szCs w:val="28"/>
        </w:rPr>
        <w:t>4</w:t>
      </w:r>
      <w:r w:rsidRPr="00BE52BA">
        <w:rPr>
          <w:sz w:val="28"/>
          <w:szCs w:val="28"/>
        </w:rPr>
        <w:t>. Прочие затраты</w:t>
      </w:r>
    </w:p>
    <w:p w:rsidR="0043489C" w:rsidRPr="00BE52BA" w:rsidRDefault="0043489C" w:rsidP="00707584">
      <w:pPr>
        <w:widowControl w:val="0"/>
        <w:tabs>
          <w:tab w:val="left" w:pos="567"/>
        </w:tabs>
        <w:jc w:val="both"/>
        <w:outlineLvl w:val="3"/>
        <w:rPr>
          <w:sz w:val="28"/>
          <w:szCs w:val="28"/>
        </w:rPr>
      </w:pPr>
      <w:bookmarkStart w:id="5" w:name="Par385"/>
      <w:bookmarkStart w:id="6" w:name="Par472"/>
      <w:bookmarkEnd w:id="5"/>
      <w:bookmarkEnd w:id="6"/>
    </w:p>
    <w:p w:rsidR="0043489C" w:rsidRDefault="00B83E6E" w:rsidP="00C0565D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 w:rsidR="0043489C" w:rsidRPr="00BE52BA">
        <w:rPr>
          <w:sz w:val="28"/>
          <w:szCs w:val="28"/>
        </w:rPr>
        <w:t xml:space="preserve"> Нормативные затраты на электроснабжение определяются исходя из следующих</w:t>
      </w:r>
      <w:r w:rsidR="0043489C">
        <w:rPr>
          <w:sz w:val="28"/>
          <w:szCs w:val="28"/>
        </w:rPr>
        <w:t xml:space="preserve"> показателей:</w:t>
      </w: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588"/>
        <w:gridCol w:w="3060"/>
      </w:tblGrid>
      <w:tr w:rsidR="0043489C" w:rsidTr="00025DD8">
        <w:tc>
          <w:tcPr>
            <w:tcW w:w="6588" w:type="dxa"/>
          </w:tcPr>
          <w:p w:rsidR="0043489C" w:rsidRPr="00AA2620" w:rsidRDefault="0043489C" w:rsidP="00025DD8">
            <w:pPr>
              <w:jc w:val="center"/>
              <w:rPr>
                <w:sz w:val="12"/>
                <w:szCs w:val="12"/>
              </w:rPr>
            </w:pPr>
          </w:p>
          <w:p w:rsidR="0043489C" w:rsidRPr="00AA2620" w:rsidRDefault="0043489C" w:rsidP="00025DD8">
            <w:pPr>
              <w:jc w:val="center"/>
              <w:rPr>
                <w:sz w:val="12"/>
                <w:szCs w:val="12"/>
              </w:rPr>
            </w:pPr>
            <w:r w:rsidRPr="00AA2620">
              <w:rPr>
                <w:sz w:val="28"/>
                <w:szCs w:val="28"/>
              </w:rPr>
              <w:t>Наименование показателя</w:t>
            </w:r>
          </w:p>
          <w:p w:rsidR="0043489C" w:rsidRPr="00AA2620" w:rsidRDefault="0043489C" w:rsidP="00025DD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060" w:type="dxa"/>
          </w:tcPr>
          <w:p w:rsidR="0043489C" w:rsidRPr="00AA2620" w:rsidRDefault="0043489C" w:rsidP="00025DD8">
            <w:pPr>
              <w:jc w:val="center"/>
              <w:rPr>
                <w:sz w:val="28"/>
                <w:szCs w:val="28"/>
              </w:rPr>
            </w:pPr>
            <w:r w:rsidRPr="00AA2620">
              <w:rPr>
                <w:sz w:val="28"/>
                <w:szCs w:val="28"/>
              </w:rPr>
              <w:t xml:space="preserve">Значение </w:t>
            </w:r>
          </w:p>
          <w:p w:rsidR="0043489C" w:rsidRPr="00AA2620" w:rsidRDefault="0043489C" w:rsidP="00025DD8">
            <w:pPr>
              <w:jc w:val="center"/>
            </w:pPr>
            <w:r w:rsidRPr="00AA2620">
              <w:rPr>
                <w:sz w:val="28"/>
                <w:szCs w:val="28"/>
              </w:rPr>
              <w:t>показателя</w:t>
            </w:r>
          </w:p>
        </w:tc>
      </w:tr>
      <w:tr w:rsidR="0043489C" w:rsidRPr="00BD3859" w:rsidTr="00025DD8">
        <w:tc>
          <w:tcPr>
            <w:tcW w:w="6588" w:type="dxa"/>
          </w:tcPr>
          <w:p w:rsidR="0043489C" w:rsidRPr="00AA2620" w:rsidRDefault="0043489C" w:rsidP="00025DD8">
            <w:pPr>
              <w:rPr>
                <w:sz w:val="28"/>
                <w:szCs w:val="28"/>
              </w:rPr>
            </w:pPr>
            <w:r w:rsidRPr="00AA2620">
              <w:rPr>
                <w:sz w:val="28"/>
                <w:szCs w:val="28"/>
              </w:rPr>
              <w:t xml:space="preserve">Потребность </w:t>
            </w:r>
            <w:r>
              <w:rPr>
                <w:sz w:val="28"/>
                <w:szCs w:val="28"/>
              </w:rPr>
              <w:t>электрической энергии в год тыс.</w:t>
            </w:r>
            <w:r w:rsidRPr="00AA2620">
              <w:rPr>
                <w:sz w:val="28"/>
                <w:szCs w:val="28"/>
              </w:rPr>
              <w:t xml:space="preserve"> кВт. ч</w:t>
            </w:r>
          </w:p>
        </w:tc>
        <w:tc>
          <w:tcPr>
            <w:tcW w:w="3060" w:type="dxa"/>
          </w:tcPr>
          <w:p w:rsidR="0043489C" w:rsidRPr="00AA2620" w:rsidRDefault="00707584" w:rsidP="00EF30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61100</w:t>
            </w:r>
          </w:p>
        </w:tc>
      </w:tr>
      <w:tr w:rsidR="0043489C" w:rsidTr="00025DD8">
        <w:tc>
          <w:tcPr>
            <w:tcW w:w="6588" w:type="dxa"/>
          </w:tcPr>
          <w:p w:rsidR="0043489C" w:rsidRPr="00AA2620" w:rsidRDefault="0043489C" w:rsidP="00025DD8">
            <w:pPr>
              <w:rPr>
                <w:sz w:val="28"/>
                <w:szCs w:val="28"/>
              </w:rPr>
            </w:pPr>
            <w:r w:rsidRPr="00AA2620">
              <w:rPr>
                <w:sz w:val="28"/>
                <w:szCs w:val="28"/>
              </w:rPr>
              <w:t>Норматив цены на электроэнергию за 1 кВт. ч., не более, руб.</w:t>
            </w:r>
          </w:p>
        </w:tc>
        <w:tc>
          <w:tcPr>
            <w:tcW w:w="3060" w:type="dxa"/>
          </w:tcPr>
          <w:p w:rsidR="0043489C" w:rsidRPr="00AA2620" w:rsidRDefault="007951C2" w:rsidP="00025D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10,92</w:t>
            </w:r>
          </w:p>
        </w:tc>
      </w:tr>
      <w:tr w:rsidR="000849F1" w:rsidTr="00025DD8">
        <w:tc>
          <w:tcPr>
            <w:tcW w:w="6588" w:type="dxa"/>
          </w:tcPr>
          <w:p w:rsidR="000849F1" w:rsidRPr="00AA2620" w:rsidRDefault="00707584" w:rsidP="00025DD8">
            <w:pPr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Лимит потребления электрической энергии в год, тыс.руб., не более</w:t>
            </w:r>
          </w:p>
        </w:tc>
        <w:tc>
          <w:tcPr>
            <w:tcW w:w="3060" w:type="dxa"/>
          </w:tcPr>
          <w:p w:rsidR="000849F1" w:rsidRDefault="00707584" w:rsidP="00025D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667,00</w:t>
            </w:r>
          </w:p>
        </w:tc>
      </w:tr>
    </w:tbl>
    <w:p w:rsidR="003D2669" w:rsidRDefault="003D2669" w:rsidP="007951C2">
      <w:pPr>
        <w:widowControl w:val="0"/>
        <w:tabs>
          <w:tab w:val="left" w:pos="567"/>
        </w:tabs>
        <w:jc w:val="both"/>
        <w:rPr>
          <w:sz w:val="28"/>
          <w:szCs w:val="28"/>
        </w:rPr>
      </w:pPr>
      <w:bookmarkStart w:id="7" w:name="Par562"/>
      <w:bookmarkEnd w:id="7"/>
    </w:p>
    <w:p w:rsidR="0043489C" w:rsidRPr="00BE52BA" w:rsidRDefault="0043489C" w:rsidP="00C0565D">
      <w:pPr>
        <w:widowControl w:val="0"/>
        <w:tabs>
          <w:tab w:val="left" w:pos="567"/>
        </w:tabs>
        <w:ind w:firstLine="709"/>
        <w:jc w:val="both"/>
        <w:outlineLvl w:val="3"/>
        <w:rPr>
          <w:sz w:val="28"/>
          <w:szCs w:val="28"/>
        </w:rPr>
      </w:pPr>
      <w:r w:rsidRPr="00BE52BA">
        <w:rPr>
          <w:sz w:val="28"/>
          <w:szCs w:val="28"/>
        </w:rPr>
        <w:t>4.3. Затраты на содержание имущества, не отнесенные к затратам на содержание имущества в рамках затрат на информационно</w:t>
      </w:r>
      <w:r>
        <w:rPr>
          <w:sz w:val="28"/>
          <w:szCs w:val="28"/>
        </w:rPr>
        <w:t>-</w:t>
      </w:r>
      <w:r w:rsidRPr="00BE52BA">
        <w:rPr>
          <w:sz w:val="28"/>
          <w:szCs w:val="28"/>
        </w:rPr>
        <w:t>коммуникационные технологии.</w:t>
      </w:r>
    </w:p>
    <w:p w:rsidR="0043489C" w:rsidRDefault="0043489C" w:rsidP="00C0565D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43489C" w:rsidRDefault="0043489C" w:rsidP="00C0565D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4.3.1</w:t>
      </w:r>
      <w:r w:rsidRPr="00BE52BA">
        <w:rPr>
          <w:sz w:val="28"/>
          <w:szCs w:val="28"/>
        </w:rPr>
        <w:t xml:space="preserve"> Нормативные затраты на содержание и техническое обслуживание систем пожарно</w:t>
      </w:r>
      <w:r>
        <w:rPr>
          <w:sz w:val="28"/>
          <w:szCs w:val="28"/>
        </w:rPr>
        <w:t>-охранной сигнализации определяются исходя из следующих показателей:</w:t>
      </w: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588"/>
        <w:gridCol w:w="3060"/>
      </w:tblGrid>
      <w:tr w:rsidR="0043489C" w:rsidRPr="00AA2620" w:rsidTr="00025DD8">
        <w:tc>
          <w:tcPr>
            <w:tcW w:w="6588" w:type="dxa"/>
          </w:tcPr>
          <w:p w:rsidR="0043489C" w:rsidRPr="00AA2620" w:rsidRDefault="0043489C" w:rsidP="00025DD8">
            <w:pPr>
              <w:jc w:val="center"/>
              <w:rPr>
                <w:sz w:val="12"/>
                <w:szCs w:val="12"/>
              </w:rPr>
            </w:pPr>
          </w:p>
          <w:p w:rsidR="0043489C" w:rsidRPr="00AA2620" w:rsidRDefault="0043489C" w:rsidP="00025DD8">
            <w:pPr>
              <w:jc w:val="center"/>
              <w:rPr>
                <w:sz w:val="12"/>
                <w:szCs w:val="12"/>
              </w:rPr>
            </w:pPr>
            <w:r w:rsidRPr="00AA2620">
              <w:rPr>
                <w:sz w:val="28"/>
                <w:szCs w:val="28"/>
              </w:rPr>
              <w:t>Наименование показателя</w:t>
            </w:r>
          </w:p>
          <w:p w:rsidR="0043489C" w:rsidRPr="00AA2620" w:rsidRDefault="0043489C" w:rsidP="00025DD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060" w:type="dxa"/>
          </w:tcPr>
          <w:p w:rsidR="0043489C" w:rsidRPr="00AA2620" w:rsidRDefault="0043489C" w:rsidP="00025DD8">
            <w:pPr>
              <w:jc w:val="center"/>
              <w:rPr>
                <w:sz w:val="28"/>
                <w:szCs w:val="28"/>
              </w:rPr>
            </w:pPr>
            <w:r w:rsidRPr="00AA2620">
              <w:rPr>
                <w:sz w:val="28"/>
                <w:szCs w:val="28"/>
              </w:rPr>
              <w:t xml:space="preserve">Значение </w:t>
            </w:r>
          </w:p>
          <w:p w:rsidR="0043489C" w:rsidRPr="00AA2620" w:rsidRDefault="0043489C" w:rsidP="00025DD8">
            <w:pPr>
              <w:jc w:val="center"/>
            </w:pPr>
            <w:r w:rsidRPr="00AA2620">
              <w:rPr>
                <w:sz w:val="28"/>
                <w:szCs w:val="28"/>
              </w:rPr>
              <w:t>показателя</w:t>
            </w:r>
          </w:p>
        </w:tc>
      </w:tr>
      <w:tr w:rsidR="0043489C" w:rsidRPr="00AA2620" w:rsidTr="00025DD8">
        <w:tc>
          <w:tcPr>
            <w:tcW w:w="6588" w:type="dxa"/>
          </w:tcPr>
          <w:p w:rsidR="0043489C" w:rsidRPr="001F5AD6" w:rsidRDefault="0043489C" w:rsidP="00025DD8">
            <w:pPr>
              <w:rPr>
                <w:sz w:val="28"/>
                <w:szCs w:val="28"/>
              </w:rPr>
            </w:pPr>
            <w:r w:rsidRPr="001F5AD6">
              <w:rPr>
                <w:sz w:val="28"/>
                <w:szCs w:val="28"/>
              </w:rPr>
              <w:t>Количество обслуживаемых устройств в составе системы пожарно-охранной сигнализации, ед.</w:t>
            </w:r>
          </w:p>
        </w:tc>
        <w:tc>
          <w:tcPr>
            <w:tcW w:w="3060" w:type="dxa"/>
          </w:tcPr>
          <w:p w:rsidR="0043489C" w:rsidRPr="001F5AD6" w:rsidRDefault="0043489C" w:rsidP="00025DD8">
            <w:pPr>
              <w:jc w:val="center"/>
              <w:rPr>
                <w:sz w:val="28"/>
                <w:szCs w:val="28"/>
              </w:rPr>
            </w:pPr>
            <w:r w:rsidRPr="001F5AD6">
              <w:rPr>
                <w:sz w:val="28"/>
                <w:szCs w:val="28"/>
              </w:rPr>
              <w:t>1</w:t>
            </w:r>
          </w:p>
        </w:tc>
      </w:tr>
      <w:tr w:rsidR="0043489C" w:rsidRPr="00AA2620" w:rsidTr="00025DD8">
        <w:tc>
          <w:tcPr>
            <w:tcW w:w="6588" w:type="dxa"/>
          </w:tcPr>
          <w:p w:rsidR="0043489C" w:rsidRPr="001F5AD6" w:rsidRDefault="0043489C" w:rsidP="00025DD8">
            <w:pPr>
              <w:rPr>
                <w:sz w:val="28"/>
                <w:szCs w:val="28"/>
              </w:rPr>
            </w:pPr>
            <w:r w:rsidRPr="001F5AD6">
              <w:rPr>
                <w:sz w:val="28"/>
                <w:szCs w:val="28"/>
              </w:rPr>
              <w:t>Норматив цены технического обслуживания в год, не более, руб.</w:t>
            </w:r>
          </w:p>
        </w:tc>
        <w:tc>
          <w:tcPr>
            <w:tcW w:w="3060" w:type="dxa"/>
          </w:tcPr>
          <w:p w:rsidR="0043489C" w:rsidRPr="001F5AD6" w:rsidRDefault="001B0A25" w:rsidP="00025D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19200,00</w:t>
            </w:r>
          </w:p>
        </w:tc>
      </w:tr>
    </w:tbl>
    <w:p w:rsidR="0043489C" w:rsidRDefault="0043489C" w:rsidP="007951C2">
      <w:pPr>
        <w:widowControl w:val="0"/>
        <w:tabs>
          <w:tab w:val="left" w:pos="567"/>
        </w:tabs>
        <w:jc w:val="both"/>
        <w:rPr>
          <w:sz w:val="28"/>
          <w:szCs w:val="28"/>
        </w:rPr>
      </w:pPr>
      <w:bookmarkStart w:id="8" w:name="Par635"/>
      <w:bookmarkStart w:id="9" w:name="Par649"/>
      <w:bookmarkEnd w:id="8"/>
      <w:bookmarkEnd w:id="9"/>
    </w:p>
    <w:p w:rsidR="0043489C" w:rsidRDefault="0043489C" w:rsidP="00C0565D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4.3.3. </w:t>
      </w:r>
      <w:r w:rsidRPr="00BE52BA">
        <w:rPr>
          <w:sz w:val="28"/>
          <w:szCs w:val="28"/>
        </w:rPr>
        <w:t>Нормативные</w:t>
      </w:r>
      <w:r w:rsidRPr="00E11583">
        <w:rPr>
          <w:sz w:val="28"/>
          <w:szCs w:val="28"/>
        </w:rPr>
        <w:t xml:space="preserve"> затраты на </w:t>
      </w:r>
      <w:r w:rsidRPr="0088284E">
        <w:rPr>
          <w:sz w:val="28"/>
          <w:szCs w:val="28"/>
        </w:rPr>
        <w:t>проведени</w:t>
      </w:r>
      <w:r>
        <w:rPr>
          <w:sz w:val="28"/>
          <w:szCs w:val="28"/>
        </w:rPr>
        <w:t>е технического осмотра транспортных средств</w:t>
      </w:r>
      <w:r w:rsidRPr="00E11583">
        <w:rPr>
          <w:sz w:val="28"/>
          <w:szCs w:val="28"/>
        </w:rPr>
        <w:t xml:space="preserve"> определяются </w:t>
      </w:r>
      <w:r>
        <w:rPr>
          <w:sz w:val="28"/>
          <w:szCs w:val="28"/>
        </w:rPr>
        <w:t>исходя из следующих показателей:</w:t>
      </w:r>
    </w:p>
    <w:p w:rsidR="0043489C" w:rsidRDefault="0043489C" w:rsidP="00C0565D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588"/>
        <w:gridCol w:w="3060"/>
      </w:tblGrid>
      <w:tr w:rsidR="0043489C" w:rsidRPr="00AA2620" w:rsidTr="00025DD8">
        <w:tc>
          <w:tcPr>
            <w:tcW w:w="6588" w:type="dxa"/>
          </w:tcPr>
          <w:p w:rsidR="0043489C" w:rsidRPr="00AA2620" w:rsidRDefault="0043489C" w:rsidP="00025DD8">
            <w:pPr>
              <w:jc w:val="center"/>
              <w:rPr>
                <w:sz w:val="12"/>
                <w:szCs w:val="12"/>
              </w:rPr>
            </w:pPr>
          </w:p>
          <w:p w:rsidR="0043489C" w:rsidRPr="00AA2620" w:rsidRDefault="0043489C" w:rsidP="00025DD8">
            <w:pPr>
              <w:jc w:val="center"/>
              <w:rPr>
                <w:sz w:val="12"/>
                <w:szCs w:val="12"/>
              </w:rPr>
            </w:pPr>
            <w:r w:rsidRPr="00AA2620">
              <w:rPr>
                <w:sz w:val="28"/>
                <w:szCs w:val="28"/>
              </w:rPr>
              <w:t>Наименование показателя</w:t>
            </w:r>
          </w:p>
          <w:p w:rsidR="0043489C" w:rsidRPr="00AA2620" w:rsidRDefault="0043489C" w:rsidP="00025DD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060" w:type="dxa"/>
          </w:tcPr>
          <w:p w:rsidR="0043489C" w:rsidRPr="00AA2620" w:rsidRDefault="0043489C" w:rsidP="00025DD8">
            <w:pPr>
              <w:jc w:val="center"/>
              <w:rPr>
                <w:sz w:val="28"/>
                <w:szCs w:val="28"/>
              </w:rPr>
            </w:pPr>
            <w:r w:rsidRPr="00AA2620">
              <w:rPr>
                <w:sz w:val="28"/>
                <w:szCs w:val="28"/>
              </w:rPr>
              <w:t xml:space="preserve">Значение </w:t>
            </w:r>
          </w:p>
          <w:p w:rsidR="0043489C" w:rsidRPr="00AA2620" w:rsidRDefault="0043489C" w:rsidP="00025DD8">
            <w:pPr>
              <w:jc w:val="center"/>
            </w:pPr>
            <w:r w:rsidRPr="00AA2620">
              <w:rPr>
                <w:sz w:val="28"/>
                <w:szCs w:val="28"/>
              </w:rPr>
              <w:t>показателя</w:t>
            </w:r>
          </w:p>
        </w:tc>
      </w:tr>
      <w:tr w:rsidR="0043489C" w:rsidRPr="00AA2620" w:rsidTr="00025DD8">
        <w:tc>
          <w:tcPr>
            <w:tcW w:w="6588" w:type="dxa"/>
          </w:tcPr>
          <w:p w:rsidR="0043489C" w:rsidRPr="0088284E" w:rsidRDefault="0043489C" w:rsidP="00025DD8">
            <w:pPr>
              <w:rPr>
                <w:sz w:val="28"/>
                <w:szCs w:val="28"/>
              </w:rPr>
            </w:pPr>
            <w:r w:rsidRPr="0088284E">
              <w:rPr>
                <w:sz w:val="28"/>
                <w:szCs w:val="28"/>
              </w:rPr>
              <w:t xml:space="preserve">Количество </w:t>
            </w:r>
            <w:r>
              <w:rPr>
                <w:sz w:val="28"/>
                <w:szCs w:val="28"/>
              </w:rPr>
              <w:t>служебных автомобилей</w:t>
            </w:r>
          </w:p>
        </w:tc>
        <w:tc>
          <w:tcPr>
            <w:tcW w:w="3060" w:type="dxa"/>
          </w:tcPr>
          <w:p w:rsidR="0043489C" w:rsidRPr="0088284E" w:rsidRDefault="001B0A25" w:rsidP="002802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3489C" w:rsidRPr="00AA2620" w:rsidTr="00025DD8">
        <w:tc>
          <w:tcPr>
            <w:tcW w:w="6588" w:type="dxa"/>
          </w:tcPr>
          <w:p w:rsidR="0043489C" w:rsidRPr="0088284E" w:rsidRDefault="0043489C" w:rsidP="00025DD8">
            <w:pPr>
              <w:rPr>
                <w:sz w:val="28"/>
                <w:szCs w:val="28"/>
              </w:rPr>
            </w:pPr>
            <w:r w:rsidRPr="0088284E">
              <w:rPr>
                <w:sz w:val="28"/>
                <w:szCs w:val="28"/>
              </w:rPr>
              <w:t xml:space="preserve">Норматив цены проведения технического осмотра </w:t>
            </w:r>
            <w:r>
              <w:rPr>
                <w:sz w:val="28"/>
                <w:szCs w:val="28"/>
              </w:rPr>
              <w:t xml:space="preserve">служебных </w:t>
            </w:r>
            <w:r w:rsidRPr="0088284E">
              <w:rPr>
                <w:sz w:val="28"/>
                <w:szCs w:val="28"/>
              </w:rPr>
              <w:t>автомобилей, не более, руб.</w:t>
            </w:r>
          </w:p>
        </w:tc>
        <w:tc>
          <w:tcPr>
            <w:tcW w:w="3060" w:type="dxa"/>
          </w:tcPr>
          <w:p w:rsidR="0043489C" w:rsidRPr="0088284E" w:rsidRDefault="001B0A25" w:rsidP="00A60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2000,00</w:t>
            </w:r>
          </w:p>
        </w:tc>
      </w:tr>
    </w:tbl>
    <w:p w:rsidR="007951C2" w:rsidRDefault="007951C2" w:rsidP="001B0A25">
      <w:pPr>
        <w:widowControl w:val="0"/>
        <w:tabs>
          <w:tab w:val="left" w:pos="567"/>
        </w:tabs>
        <w:jc w:val="both"/>
        <w:rPr>
          <w:sz w:val="28"/>
          <w:szCs w:val="28"/>
        </w:rPr>
      </w:pPr>
    </w:p>
    <w:p w:rsidR="0043489C" w:rsidRDefault="0043489C" w:rsidP="00C0565D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 w:rsidRPr="00BE52BA">
        <w:rPr>
          <w:sz w:val="28"/>
          <w:szCs w:val="28"/>
        </w:rPr>
        <w:t>4.3</w:t>
      </w:r>
      <w:r>
        <w:rPr>
          <w:sz w:val="28"/>
          <w:szCs w:val="28"/>
        </w:rPr>
        <w:t>.</w:t>
      </w:r>
      <w:r w:rsidR="00AD77BC">
        <w:rPr>
          <w:sz w:val="28"/>
          <w:szCs w:val="28"/>
        </w:rPr>
        <w:t>4</w:t>
      </w:r>
      <w:r w:rsidRPr="00E11583">
        <w:rPr>
          <w:sz w:val="28"/>
          <w:szCs w:val="28"/>
        </w:rPr>
        <w:t xml:space="preserve"> Нормативные затраты на </w:t>
      </w:r>
      <w:r w:rsidRPr="0088284E">
        <w:rPr>
          <w:sz w:val="28"/>
          <w:szCs w:val="28"/>
        </w:rPr>
        <w:t>проведени</w:t>
      </w:r>
      <w:r>
        <w:rPr>
          <w:sz w:val="28"/>
          <w:szCs w:val="28"/>
        </w:rPr>
        <w:t>е технического обслуживания транспортных средств</w:t>
      </w:r>
      <w:r w:rsidRPr="00E11583">
        <w:rPr>
          <w:sz w:val="28"/>
          <w:szCs w:val="28"/>
        </w:rPr>
        <w:t xml:space="preserve"> определяются </w:t>
      </w:r>
      <w:r>
        <w:rPr>
          <w:sz w:val="28"/>
          <w:szCs w:val="28"/>
        </w:rPr>
        <w:t>исходя из следующих показателей:</w:t>
      </w:r>
    </w:p>
    <w:tbl>
      <w:tblPr>
        <w:tblW w:w="96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588"/>
        <w:gridCol w:w="3060"/>
      </w:tblGrid>
      <w:tr w:rsidR="0043489C" w:rsidRPr="00AA2620" w:rsidTr="00274EDD">
        <w:tc>
          <w:tcPr>
            <w:tcW w:w="6588" w:type="dxa"/>
          </w:tcPr>
          <w:p w:rsidR="0043489C" w:rsidRPr="002940EB" w:rsidRDefault="0043489C" w:rsidP="00025DD8">
            <w:pPr>
              <w:jc w:val="center"/>
              <w:rPr>
                <w:sz w:val="28"/>
                <w:szCs w:val="28"/>
              </w:rPr>
            </w:pPr>
          </w:p>
          <w:p w:rsidR="0043489C" w:rsidRPr="002940EB" w:rsidRDefault="0043489C" w:rsidP="00025DD8">
            <w:pPr>
              <w:jc w:val="center"/>
              <w:rPr>
                <w:sz w:val="28"/>
                <w:szCs w:val="28"/>
              </w:rPr>
            </w:pPr>
            <w:r w:rsidRPr="002940EB">
              <w:rPr>
                <w:sz w:val="28"/>
                <w:szCs w:val="28"/>
              </w:rPr>
              <w:t xml:space="preserve">Марка служебного автомобиля  </w:t>
            </w:r>
          </w:p>
        </w:tc>
        <w:tc>
          <w:tcPr>
            <w:tcW w:w="3060" w:type="dxa"/>
          </w:tcPr>
          <w:p w:rsidR="0043489C" w:rsidRPr="002940EB" w:rsidRDefault="0043489C" w:rsidP="00025DD8">
            <w:pPr>
              <w:jc w:val="center"/>
              <w:rPr>
                <w:sz w:val="28"/>
                <w:szCs w:val="28"/>
              </w:rPr>
            </w:pPr>
            <w:r w:rsidRPr="002940EB">
              <w:rPr>
                <w:sz w:val="28"/>
                <w:szCs w:val="28"/>
              </w:rPr>
              <w:t>Норматив цены за единицу в год не более, руб.</w:t>
            </w:r>
          </w:p>
        </w:tc>
      </w:tr>
      <w:tr w:rsidR="0043489C" w:rsidRPr="00A86089" w:rsidTr="00274EDD">
        <w:tc>
          <w:tcPr>
            <w:tcW w:w="6588" w:type="dxa"/>
          </w:tcPr>
          <w:p w:rsidR="0043489C" w:rsidRPr="001B0A25" w:rsidRDefault="001B0A25" w:rsidP="00776D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Лада </w:t>
            </w:r>
            <w:r>
              <w:rPr>
                <w:sz w:val="28"/>
                <w:szCs w:val="28"/>
                <w:lang w:val="en-US"/>
              </w:rPr>
              <w:t>Granta</w:t>
            </w:r>
          </w:p>
        </w:tc>
        <w:tc>
          <w:tcPr>
            <w:tcW w:w="3060" w:type="dxa"/>
          </w:tcPr>
          <w:p w:rsidR="0043489C" w:rsidRPr="00A86089" w:rsidRDefault="001B0A25" w:rsidP="00025D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2000,00</w:t>
            </w:r>
          </w:p>
        </w:tc>
      </w:tr>
    </w:tbl>
    <w:p w:rsidR="0043489C" w:rsidRDefault="0043489C" w:rsidP="00C0565D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  <w:highlight w:val="green"/>
        </w:rPr>
      </w:pPr>
    </w:p>
    <w:p w:rsidR="00875219" w:rsidRPr="00A86089" w:rsidRDefault="00875219" w:rsidP="00C0565D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  <w:highlight w:val="green"/>
        </w:rPr>
      </w:pPr>
    </w:p>
    <w:p w:rsidR="0043489C" w:rsidRPr="00A86089" w:rsidRDefault="00AD77BC" w:rsidP="00C0565D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4.3.5</w:t>
      </w:r>
      <w:r w:rsidR="0043489C" w:rsidRPr="00A86089">
        <w:rPr>
          <w:sz w:val="28"/>
          <w:szCs w:val="28"/>
        </w:rPr>
        <w:t xml:space="preserve"> Нормативные затраты на</w:t>
      </w:r>
      <w:r w:rsidR="000620CD" w:rsidRPr="00A86089">
        <w:rPr>
          <w:sz w:val="28"/>
          <w:szCs w:val="28"/>
        </w:rPr>
        <w:t xml:space="preserve"> техническое обслуживание и</w:t>
      </w:r>
      <w:r w:rsidR="0043489C" w:rsidRPr="00A86089">
        <w:rPr>
          <w:sz w:val="28"/>
          <w:szCs w:val="28"/>
        </w:rPr>
        <w:t xml:space="preserve"> ремонт транспортных средств определяются исходя из следующих показателей: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36"/>
        <w:gridCol w:w="4727"/>
      </w:tblGrid>
      <w:tr w:rsidR="0043489C" w:rsidRPr="00A86089" w:rsidTr="00832E70">
        <w:tc>
          <w:tcPr>
            <w:tcW w:w="4736" w:type="dxa"/>
          </w:tcPr>
          <w:p w:rsidR="0043489C" w:rsidRPr="00A86089" w:rsidRDefault="0043489C" w:rsidP="00025DD8">
            <w:pPr>
              <w:jc w:val="center"/>
              <w:rPr>
                <w:sz w:val="28"/>
                <w:szCs w:val="28"/>
              </w:rPr>
            </w:pPr>
            <w:r w:rsidRPr="00A86089">
              <w:rPr>
                <w:sz w:val="28"/>
                <w:szCs w:val="28"/>
              </w:rPr>
              <w:t>Марка, № транспортного средства</w:t>
            </w:r>
          </w:p>
        </w:tc>
        <w:tc>
          <w:tcPr>
            <w:tcW w:w="4727" w:type="dxa"/>
          </w:tcPr>
          <w:p w:rsidR="0043489C" w:rsidRPr="00A86089" w:rsidRDefault="0043489C" w:rsidP="00025DD8">
            <w:pPr>
              <w:jc w:val="center"/>
              <w:rPr>
                <w:sz w:val="28"/>
                <w:szCs w:val="28"/>
              </w:rPr>
            </w:pPr>
            <w:r w:rsidRPr="00A86089">
              <w:rPr>
                <w:sz w:val="28"/>
                <w:szCs w:val="28"/>
              </w:rPr>
              <w:t xml:space="preserve">Норматив цены, </w:t>
            </w:r>
          </w:p>
          <w:p w:rsidR="0043489C" w:rsidRPr="00A86089" w:rsidRDefault="0043489C" w:rsidP="00025DD8">
            <w:pPr>
              <w:jc w:val="center"/>
              <w:rPr>
                <w:sz w:val="28"/>
                <w:szCs w:val="28"/>
              </w:rPr>
            </w:pPr>
            <w:r w:rsidRPr="00A86089">
              <w:rPr>
                <w:sz w:val="28"/>
                <w:szCs w:val="28"/>
              </w:rPr>
              <w:t>не более, рублей в год</w:t>
            </w:r>
          </w:p>
        </w:tc>
      </w:tr>
      <w:tr w:rsidR="0043489C" w:rsidRPr="00A86089" w:rsidTr="00832E70">
        <w:tc>
          <w:tcPr>
            <w:tcW w:w="4736" w:type="dxa"/>
            <w:vAlign w:val="center"/>
          </w:tcPr>
          <w:p w:rsidR="0043489C" w:rsidRPr="00AD77BC" w:rsidRDefault="001B0A25" w:rsidP="007C7755">
            <w:pPr>
              <w:widowControl w:val="0"/>
              <w:tabs>
                <w:tab w:val="left" w:pos="567"/>
              </w:tabs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Лада </w:t>
            </w:r>
            <w:r>
              <w:rPr>
                <w:sz w:val="28"/>
                <w:szCs w:val="28"/>
                <w:lang w:val="en-US"/>
              </w:rPr>
              <w:t>Granta</w:t>
            </w:r>
          </w:p>
        </w:tc>
        <w:tc>
          <w:tcPr>
            <w:tcW w:w="4727" w:type="dxa"/>
          </w:tcPr>
          <w:p w:rsidR="0043489C" w:rsidRPr="00A86089" w:rsidRDefault="001C081E" w:rsidP="00025DD8">
            <w:pPr>
              <w:jc w:val="center"/>
              <w:rPr>
                <w:sz w:val="28"/>
                <w:szCs w:val="28"/>
              </w:rPr>
            </w:pPr>
            <w:r w:rsidRPr="00AD77BC">
              <w:rPr>
                <w:sz w:val="28"/>
                <w:szCs w:val="28"/>
              </w:rPr>
              <w:t>50000</w:t>
            </w:r>
            <w:r w:rsidR="0043489C" w:rsidRPr="00A86089">
              <w:rPr>
                <w:sz w:val="28"/>
                <w:szCs w:val="28"/>
              </w:rPr>
              <w:t>,00</w:t>
            </w:r>
          </w:p>
        </w:tc>
      </w:tr>
    </w:tbl>
    <w:p w:rsidR="0043489C" w:rsidRDefault="0043489C" w:rsidP="00C0565D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844AD3" w:rsidRDefault="0043489C" w:rsidP="001B0A25">
      <w:pPr>
        <w:ind w:right="-262"/>
        <w:rPr>
          <w:sz w:val="28"/>
          <w:szCs w:val="28"/>
        </w:rPr>
      </w:pPr>
      <w:r w:rsidRPr="00BE52BA">
        <w:rPr>
          <w:sz w:val="28"/>
          <w:szCs w:val="28"/>
        </w:rPr>
        <w:t xml:space="preserve">        </w:t>
      </w:r>
      <w:bookmarkStart w:id="10" w:name="Par737"/>
      <w:bookmarkEnd w:id="10"/>
      <w:r w:rsidR="00844AD3" w:rsidRPr="001A1291">
        <w:rPr>
          <w:sz w:val="28"/>
          <w:szCs w:val="28"/>
        </w:rPr>
        <w:t>4</w:t>
      </w:r>
      <w:r w:rsidR="00844AD3">
        <w:rPr>
          <w:sz w:val="28"/>
          <w:szCs w:val="28"/>
        </w:rPr>
        <w:t xml:space="preserve">.4  </w:t>
      </w:r>
      <w:r w:rsidR="00844AD3" w:rsidRPr="001A1291">
        <w:rPr>
          <w:sz w:val="28"/>
          <w:szCs w:val="28"/>
        </w:rPr>
        <w:t>Затраты на приобретение прочих работ и услуг, не относящихся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</w:t>
      </w:r>
      <w:r w:rsidR="00844AD3">
        <w:rPr>
          <w:sz w:val="28"/>
          <w:szCs w:val="28"/>
        </w:rPr>
        <w:t>.</w:t>
      </w:r>
    </w:p>
    <w:p w:rsidR="00844AD3" w:rsidRDefault="00844AD3" w:rsidP="001B0A25">
      <w:pPr>
        <w:ind w:right="-262"/>
        <w:rPr>
          <w:sz w:val="28"/>
          <w:szCs w:val="28"/>
        </w:rPr>
      </w:pPr>
    </w:p>
    <w:p w:rsidR="00844AD3" w:rsidRDefault="00844AD3" w:rsidP="001B0A25">
      <w:pPr>
        <w:ind w:right="-262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844AD3" w:rsidRDefault="00844AD3" w:rsidP="001B0A25">
      <w:pPr>
        <w:ind w:right="-26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Pr="001A1291">
        <w:rPr>
          <w:sz w:val="28"/>
          <w:szCs w:val="28"/>
        </w:rPr>
        <w:t>4.4.1 Нормативные затраты на приобретение периодических печатных изданий определяются исходя из следующих показателей</w:t>
      </w:r>
    </w:p>
    <w:tbl>
      <w:tblPr>
        <w:tblStyle w:val="af0"/>
        <w:tblW w:w="0" w:type="auto"/>
        <w:tblLook w:val="04A0"/>
      </w:tblPr>
      <w:tblGrid>
        <w:gridCol w:w="1008"/>
        <w:gridCol w:w="3748"/>
        <w:gridCol w:w="2501"/>
        <w:gridCol w:w="2314"/>
      </w:tblGrid>
      <w:tr w:rsidR="00844AD3" w:rsidTr="00631CFE">
        <w:tc>
          <w:tcPr>
            <w:tcW w:w="1101" w:type="dxa"/>
          </w:tcPr>
          <w:p w:rsidR="00844AD3" w:rsidRDefault="00844AD3" w:rsidP="00631CFE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4109" w:type="dxa"/>
          </w:tcPr>
          <w:p w:rsidR="00844AD3" w:rsidRDefault="00844AD3" w:rsidP="00631CFE">
            <w:pPr>
              <w:ind w:right="-2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издания</w:t>
            </w:r>
          </w:p>
        </w:tc>
        <w:tc>
          <w:tcPr>
            <w:tcW w:w="2605" w:type="dxa"/>
          </w:tcPr>
          <w:p w:rsidR="00844AD3" w:rsidRDefault="00844AD3" w:rsidP="00631CFE">
            <w:pPr>
              <w:ind w:right="2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комплектов, не более</w:t>
            </w:r>
          </w:p>
        </w:tc>
        <w:tc>
          <w:tcPr>
            <w:tcW w:w="2499" w:type="dxa"/>
          </w:tcPr>
          <w:p w:rsidR="00844AD3" w:rsidRDefault="00844AD3" w:rsidP="00631CFE">
            <w:pPr>
              <w:ind w:right="-2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Норматив цены за издание на полугодие, но не более, руб.</w:t>
            </w:r>
          </w:p>
        </w:tc>
      </w:tr>
      <w:tr w:rsidR="00844AD3" w:rsidTr="00631CFE">
        <w:tc>
          <w:tcPr>
            <w:tcW w:w="1101" w:type="dxa"/>
          </w:tcPr>
          <w:p w:rsidR="00844AD3" w:rsidRDefault="00844AD3" w:rsidP="00631CFE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09" w:type="dxa"/>
          </w:tcPr>
          <w:p w:rsidR="00844AD3" w:rsidRDefault="00844AD3" w:rsidP="00631CFE">
            <w:pPr>
              <w:ind w:right="-2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Молот</w:t>
            </w:r>
          </w:p>
        </w:tc>
        <w:tc>
          <w:tcPr>
            <w:tcW w:w="2605" w:type="dxa"/>
          </w:tcPr>
          <w:p w:rsidR="00844AD3" w:rsidRDefault="00844AD3" w:rsidP="00631CFE">
            <w:pPr>
              <w:ind w:right="-5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99" w:type="dxa"/>
          </w:tcPr>
          <w:p w:rsidR="00844AD3" w:rsidRDefault="00844AD3" w:rsidP="00631CFE">
            <w:pPr>
              <w:ind w:right="-1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929,76</w:t>
            </w:r>
          </w:p>
        </w:tc>
      </w:tr>
      <w:tr w:rsidR="00844AD3" w:rsidTr="00631CFE">
        <w:tc>
          <w:tcPr>
            <w:tcW w:w="1101" w:type="dxa"/>
          </w:tcPr>
          <w:p w:rsidR="00844AD3" w:rsidRDefault="00844AD3" w:rsidP="00631CFE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09" w:type="dxa"/>
          </w:tcPr>
          <w:p w:rsidR="00844AD3" w:rsidRDefault="00844AD3" w:rsidP="00631CFE">
            <w:pPr>
              <w:ind w:right="-2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Сальская степь </w:t>
            </w:r>
          </w:p>
        </w:tc>
        <w:tc>
          <w:tcPr>
            <w:tcW w:w="2605" w:type="dxa"/>
          </w:tcPr>
          <w:p w:rsidR="00844AD3" w:rsidRDefault="00844AD3" w:rsidP="00631CFE">
            <w:pPr>
              <w:ind w:right="-5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99" w:type="dxa"/>
          </w:tcPr>
          <w:p w:rsidR="00844AD3" w:rsidRDefault="00844AD3" w:rsidP="00631CFE">
            <w:pPr>
              <w:ind w:right="-1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1201,98</w:t>
            </w:r>
          </w:p>
        </w:tc>
      </w:tr>
    </w:tbl>
    <w:p w:rsidR="00844AD3" w:rsidRDefault="00844AD3" w:rsidP="001B0A25">
      <w:pPr>
        <w:ind w:right="-262"/>
        <w:rPr>
          <w:sz w:val="28"/>
          <w:szCs w:val="28"/>
        </w:rPr>
      </w:pPr>
    </w:p>
    <w:p w:rsidR="0043489C" w:rsidRPr="00C118B6" w:rsidRDefault="00844AD3" w:rsidP="001B0A25">
      <w:pPr>
        <w:ind w:right="-262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3489C" w:rsidRPr="002A2208">
        <w:rPr>
          <w:sz w:val="28"/>
          <w:szCs w:val="28"/>
        </w:rPr>
        <w:t>4.4.</w:t>
      </w:r>
      <w:r>
        <w:rPr>
          <w:sz w:val="28"/>
          <w:szCs w:val="28"/>
        </w:rPr>
        <w:t xml:space="preserve">2 </w:t>
      </w:r>
      <w:r w:rsidR="0043489C">
        <w:rPr>
          <w:sz w:val="28"/>
          <w:szCs w:val="28"/>
        </w:rPr>
        <w:t xml:space="preserve"> Нормативные затраты на проведение предрейсового осмотра водителей транспортных средств </w:t>
      </w:r>
      <w:r w:rsidR="0043489C" w:rsidRPr="00E11583">
        <w:rPr>
          <w:sz w:val="28"/>
          <w:szCs w:val="28"/>
        </w:rPr>
        <w:t xml:space="preserve">определяются </w:t>
      </w:r>
      <w:r w:rsidR="0043489C">
        <w:rPr>
          <w:sz w:val="28"/>
          <w:szCs w:val="28"/>
        </w:rPr>
        <w:t>исходя из следующих показателей:</w:t>
      </w:r>
      <w:r w:rsidR="0043489C" w:rsidRPr="00C118B6">
        <w:rPr>
          <w:sz w:val="28"/>
          <w:szCs w:val="28"/>
        </w:rPr>
        <w:t>*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88"/>
        <w:gridCol w:w="3159"/>
      </w:tblGrid>
      <w:tr w:rsidR="0043489C" w:rsidTr="00D564D7">
        <w:tc>
          <w:tcPr>
            <w:tcW w:w="6588" w:type="dxa"/>
          </w:tcPr>
          <w:p w:rsidR="0043489C" w:rsidRPr="00813092" w:rsidRDefault="0043489C" w:rsidP="00025DD8">
            <w:pPr>
              <w:ind w:right="72"/>
              <w:jc w:val="center"/>
              <w:rPr>
                <w:sz w:val="28"/>
                <w:szCs w:val="28"/>
              </w:rPr>
            </w:pPr>
            <w:r w:rsidRPr="00813092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3159" w:type="dxa"/>
          </w:tcPr>
          <w:p w:rsidR="0043489C" w:rsidRPr="00813092" w:rsidRDefault="0043489C" w:rsidP="00025DD8">
            <w:pPr>
              <w:jc w:val="center"/>
              <w:rPr>
                <w:sz w:val="28"/>
                <w:szCs w:val="28"/>
              </w:rPr>
            </w:pPr>
            <w:r w:rsidRPr="00813092">
              <w:rPr>
                <w:sz w:val="28"/>
                <w:szCs w:val="28"/>
              </w:rPr>
              <w:t>Норматив цены за единицу, но не более, руб.</w:t>
            </w:r>
          </w:p>
        </w:tc>
      </w:tr>
      <w:tr w:rsidR="0043489C" w:rsidTr="00D564D7">
        <w:tc>
          <w:tcPr>
            <w:tcW w:w="6588" w:type="dxa"/>
          </w:tcPr>
          <w:p w:rsidR="0043489C" w:rsidRPr="00813092" w:rsidRDefault="0043489C" w:rsidP="005C58D8">
            <w:pPr>
              <w:rPr>
                <w:sz w:val="28"/>
                <w:szCs w:val="28"/>
              </w:rPr>
            </w:pPr>
            <w:r w:rsidRPr="00813092">
              <w:rPr>
                <w:sz w:val="28"/>
                <w:szCs w:val="28"/>
              </w:rPr>
              <w:t xml:space="preserve">Количество водителей Администрации </w:t>
            </w:r>
            <w:r w:rsidR="008568A4">
              <w:rPr>
                <w:sz w:val="28"/>
                <w:szCs w:val="28"/>
              </w:rPr>
              <w:t>Ивановского</w:t>
            </w:r>
            <w:r w:rsidR="005C58D8">
              <w:rPr>
                <w:sz w:val="28"/>
                <w:szCs w:val="28"/>
              </w:rPr>
              <w:t xml:space="preserve"> </w:t>
            </w:r>
            <w:r w:rsidR="00E812C4">
              <w:rPr>
                <w:sz w:val="28"/>
                <w:szCs w:val="28"/>
              </w:rPr>
              <w:t>сельского</w:t>
            </w:r>
            <w:r>
              <w:rPr>
                <w:sz w:val="28"/>
                <w:szCs w:val="28"/>
              </w:rPr>
              <w:t xml:space="preserve"> поселения</w:t>
            </w:r>
          </w:p>
        </w:tc>
        <w:tc>
          <w:tcPr>
            <w:tcW w:w="3159" w:type="dxa"/>
          </w:tcPr>
          <w:p w:rsidR="0043489C" w:rsidRPr="00813092" w:rsidRDefault="005C58D8" w:rsidP="00011E7D">
            <w:pPr>
              <w:ind w:right="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3489C" w:rsidTr="00D564D7">
        <w:tc>
          <w:tcPr>
            <w:tcW w:w="6588" w:type="dxa"/>
          </w:tcPr>
          <w:p w:rsidR="0043489C" w:rsidRPr="004D755F" w:rsidRDefault="0043489C" w:rsidP="00025DD8">
            <w:pPr>
              <w:rPr>
                <w:sz w:val="28"/>
                <w:szCs w:val="28"/>
              </w:rPr>
            </w:pPr>
            <w:r w:rsidRPr="004D755F">
              <w:rPr>
                <w:sz w:val="28"/>
                <w:szCs w:val="28"/>
              </w:rPr>
              <w:t xml:space="preserve">Норматив цены проведения 1 предрейсового и </w:t>
            </w:r>
            <w:r w:rsidR="004D755F" w:rsidRPr="004D755F">
              <w:rPr>
                <w:sz w:val="28"/>
                <w:szCs w:val="28"/>
              </w:rPr>
              <w:t xml:space="preserve">послерейсового </w:t>
            </w:r>
            <w:r w:rsidRPr="004D755F">
              <w:rPr>
                <w:sz w:val="28"/>
                <w:szCs w:val="28"/>
              </w:rPr>
              <w:t>осмотра</w:t>
            </w:r>
          </w:p>
        </w:tc>
        <w:tc>
          <w:tcPr>
            <w:tcW w:w="3159" w:type="dxa"/>
          </w:tcPr>
          <w:p w:rsidR="0043489C" w:rsidRPr="004D755F" w:rsidRDefault="00844AD3" w:rsidP="004D75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97,00</w:t>
            </w:r>
          </w:p>
        </w:tc>
      </w:tr>
      <w:tr w:rsidR="0043489C" w:rsidTr="00D564D7">
        <w:tc>
          <w:tcPr>
            <w:tcW w:w="6588" w:type="dxa"/>
          </w:tcPr>
          <w:p w:rsidR="0043489C" w:rsidRPr="00813092" w:rsidRDefault="0043489C" w:rsidP="00025DD8">
            <w:pPr>
              <w:rPr>
                <w:sz w:val="28"/>
                <w:szCs w:val="28"/>
              </w:rPr>
            </w:pPr>
            <w:r w:rsidRPr="00813092">
              <w:rPr>
                <w:sz w:val="28"/>
                <w:szCs w:val="28"/>
              </w:rPr>
              <w:t>Количество рабочих дней в году</w:t>
            </w:r>
          </w:p>
        </w:tc>
        <w:tc>
          <w:tcPr>
            <w:tcW w:w="3159" w:type="dxa"/>
          </w:tcPr>
          <w:p w:rsidR="0043489C" w:rsidRPr="00813092" w:rsidRDefault="0043489C" w:rsidP="00025DD8">
            <w:pPr>
              <w:jc w:val="center"/>
            </w:pPr>
            <w:r w:rsidRPr="00813092">
              <w:rPr>
                <w:sz w:val="28"/>
                <w:szCs w:val="28"/>
              </w:rPr>
              <w:t>247</w:t>
            </w:r>
          </w:p>
        </w:tc>
      </w:tr>
    </w:tbl>
    <w:p w:rsidR="0043489C" w:rsidRDefault="0043489C" w:rsidP="00470FB8">
      <w:r w:rsidRPr="00C118B6">
        <w:t>*</w:t>
      </w:r>
      <w:r>
        <w:t>Количество дней может изменяться в случае привлечения водителя в выходной день.</w:t>
      </w:r>
    </w:p>
    <w:p w:rsidR="00875A70" w:rsidRDefault="00875A70" w:rsidP="00470FB8"/>
    <w:p w:rsidR="0043489C" w:rsidRPr="006B6FC6" w:rsidRDefault="0043489C" w:rsidP="00C0565D">
      <w:pPr>
        <w:ind w:right="535"/>
        <w:jc w:val="both"/>
        <w:rPr>
          <w:sz w:val="28"/>
          <w:szCs w:val="28"/>
        </w:rPr>
      </w:pPr>
      <w:r w:rsidRPr="002A2208">
        <w:rPr>
          <w:sz w:val="28"/>
          <w:szCs w:val="28"/>
        </w:rPr>
        <w:t xml:space="preserve">     </w:t>
      </w:r>
      <w:r w:rsidR="00875A70">
        <w:rPr>
          <w:sz w:val="28"/>
          <w:szCs w:val="28"/>
        </w:rPr>
        <w:t xml:space="preserve">  </w:t>
      </w:r>
      <w:r w:rsidRPr="002A2208">
        <w:rPr>
          <w:sz w:val="28"/>
          <w:szCs w:val="28"/>
        </w:rPr>
        <w:t>4.4.3</w:t>
      </w:r>
      <w:r w:rsidRPr="006B6FC6">
        <w:rPr>
          <w:sz w:val="28"/>
          <w:szCs w:val="28"/>
        </w:rPr>
        <w:t xml:space="preserve"> Нормативные затраты на проведение </w:t>
      </w:r>
      <w:r>
        <w:rPr>
          <w:sz w:val="28"/>
          <w:szCs w:val="28"/>
        </w:rPr>
        <w:t>диспансеризации работников устанавливаются для всех категорий должностей и определяются исходя из следующих показателей: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948"/>
        <w:gridCol w:w="2799"/>
      </w:tblGrid>
      <w:tr w:rsidR="0043489C" w:rsidTr="00D564D7">
        <w:tc>
          <w:tcPr>
            <w:tcW w:w="6948" w:type="dxa"/>
          </w:tcPr>
          <w:p w:rsidR="0043489C" w:rsidRPr="00813092" w:rsidRDefault="0043489C" w:rsidP="00025DD8">
            <w:pPr>
              <w:jc w:val="center"/>
              <w:rPr>
                <w:sz w:val="12"/>
                <w:szCs w:val="12"/>
              </w:rPr>
            </w:pPr>
          </w:p>
          <w:p w:rsidR="0043489C" w:rsidRPr="00813092" w:rsidRDefault="0043489C" w:rsidP="00025DD8">
            <w:pPr>
              <w:jc w:val="center"/>
              <w:rPr>
                <w:sz w:val="12"/>
                <w:szCs w:val="12"/>
              </w:rPr>
            </w:pPr>
            <w:r w:rsidRPr="00813092">
              <w:rPr>
                <w:sz w:val="28"/>
                <w:szCs w:val="28"/>
              </w:rPr>
              <w:t>Наименование показателя</w:t>
            </w:r>
          </w:p>
          <w:p w:rsidR="0043489C" w:rsidRPr="00813092" w:rsidRDefault="0043489C" w:rsidP="00025DD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9" w:type="dxa"/>
          </w:tcPr>
          <w:p w:rsidR="0043489C" w:rsidRPr="00813092" w:rsidRDefault="0043489C" w:rsidP="00025DD8">
            <w:pPr>
              <w:jc w:val="center"/>
              <w:rPr>
                <w:sz w:val="28"/>
                <w:szCs w:val="28"/>
              </w:rPr>
            </w:pPr>
            <w:r w:rsidRPr="00813092">
              <w:rPr>
                <w:sz w:val="28"/>
                <w:szCs w:val="28"/>
              </w:rPr>
              <w:t xml:space="preserve">Значение </w:t>
            </w:r>
          </w:p>
          <w:p w:rsidR="0043489C" w:rsidRPr="00813092" w:rsidRDefault="0043489C" w:rsidP="00025DD8">
            <w:pPr>
              <w:jc w:val="center"/>
            </w:pPr>
            <w:r w:rsidRPr="00813092">
              <w:rPr>
                <w:sz w:val="28"/>
                <w:szCs w:val="28"/>
              </w:rPr>
              <w:t>показателя</w:t>
            </w:r>
          </w:p>
        </w:tc>
      </w:tr>
      <w:tr w:rsidR="0043489C" w:rsidRPr="00BD3859" w:rsidTr="00D564D7">
        <w:tc>
          <w:tcPr>
            <w:tcW w:w="6948" w:type="dxa"/>
          </w:tcPr>
          <w:p w:rsidR="0043489C" w:rsidRPr="00813092" w:rsidRDefault="0043489C" w:rsidP="00875A70">
            <w:pPr>
              <w:jc w:val="both"/>
              <w:rPr>
                <w:sz w:val="28"/>
                <w:szCs w:val="28"/>
              </w:rPr>
            </w:pPr>
            <w:r w:rsidRPr="00813092">
              <w:rPr>
                <w:sz w:val="28"/>
                <w:szCs w:val="28"/>
              </w:rPr>
              <w:t>Норматив цены проведения диспансеризации работников устанавливаются для всех категорий работников, но не более, руб.</w:t>
            </w:r>
          </w:p>
        </w:tc>
        <w:tc>
          <w:tcPr>
            <w:tcW w:w="2799" w:type="dxa"/>
          </w:tcPr>
          <w:p w:rsidR="0043489C" w:rsidRPr="00813092" w:rsidRDefault="00875A70" w:rsidP="00025D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23000,00</w:t>
            </w:r>
          </w:p>
        </w:tc>
      </w:tr>
    </w:tbl>
    <w:p w:rsidR="0043489C" w:rsidRDefault="0043489C" w:rsidP="00C0565D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8E345E" w:rsidRPr="008E345E" w:rsidRDefault="004F6EA6" w:rsidP="00875A70">
      <w:pPr>
        <w:ind w:right="535"/>
        <w:jc w:val="both"/>
        <w:rPr>
          <w:sz w:val="24"/>
          <w:szCs w:val="24"/>
        </w:rPr>
      </w:pPr>
      <w:r w:rsidRPr="002A2208">
        <w:rPr>
          <w:sz w:val="28"/>
          <w:szCs w:val="28"/>
        </w:rPr>
        <w:t xml:space="preserve"> </w:t>
      </w:r>
    </w:p>
    <w:p w:rsidR="0043489C" w:rsidRDefault="00875A70" w:rsidP="00875A70">
      <w:pPr>
        <w:widowControl w:val="0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3489C" w:rsidRPr="002A2208">
        <w:rPr>
          <w:sz w:val="28"/>
          <w:szCs w:val="28"/>
        </w:rPr>
        <w:t>4.4.</w:t>
      </w:r>
      <w:r>
        <w:rPr>
          <w:sz w:val="28"/>
          <w:szCs w:val="28"/>
        </w:rPr>
        <w:t>4</w:t>
      </w:r>
      <w:r w:rsidR="0043489C" w:rsidRPr="002A2208">
        <w:rPr>
          <w:sz w:val="28"/>
          <w:szCs w:val="28"/>
        </w:rPr>
        <w:t>.</w:t>
      </w:r>
      <w:r w:rsidR="0043489C">
        <w:rPr>
          <w:sz w:val="28"/>
          <w:szCs w:val="28"/>
        </w:rPr>
        <w:t xml:space="preserve"> Нормативные </w:t>
      </w:r>
      <w:r w:rsidR="0043489C" w:rsidRPr="000F5299">
        <w:rPr>
          <w:sz w:val="28"/>
          <w:szCs w:val="28"/>
        </w:rPr>
        <w:t>затраты на приобретение</w:t>
      </w:r>
      <w:r w:rsidR="0043489C">
        <w:rPr>
          <w:sz w:val="28"/>
          <w:szCs w:val="28"/>
        </w:rPr>
        <w:t xml:space="preserve"> полисов обязательного страхования гражданской ответственности владельцев транспортных средств      (</w:t>
      </w:r>
      <w:r w:rsidR="004254B7">
        <w:rPr>
          <w:noProof/>
          <w:position w:val="-12"/>
          <w:sz w:val="28"/>
          <w:szCs w:val="28"/>
        </w:rPr>
        <w:drawing>
          <wp:inline distT="0" distB="0" distL="0" distR="0">
            <wp:extent cx="420370" cy="241935"/>
            <wp:effectExtent l="0" t="0" r="0" b="0"/>
            <wp:docPr id="73" name="Рисунок 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241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3489C">
        <w:rPr>
          <w:sz w:val="28"/>
          <w:szCs w:val="28"/>
        </w:rPr>
        <w:t xml:space="preserve">) определяются в соответствии с базовыми ставками страховых тарифов и коэффициентами страховых тарифов, установленными </w:t>
      </w:r>
      <w:hyperlink r:id="rId13" w:history="1">
        <w:r w:rsidR="0043489C" w:rsidRPr="00F0138E">
          <w:rPr>
            <w:sz w:val="28"/>
            <w:szCs w:val="28"/>
          </w:rPr>
          <w:t>указанием</w:t>
        </w:r>
      </w:hyperlink>
      <w:r w:rsidR="0043489C">
        <w:rPr>
          <w:sz w:val="28"/>
          <w:szCs w:val="28"/>
        </w:rPr>
        <w:t xml:space="preserve"> Центрального банка Российской Федерации от 19.09.2014 № 3384,У «О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средств», по формуле:</w:t>
      </w:r>
    </w:p>
    <w:p w:rsidR="0043489C" w:rsidRDefault="004254B7" w:rsidP="00C0565D">
      <w:pPr>
        <w:widowControl w:val="0"/>
        <w:tabs>
          <w:tab w:val="left" w:pos="567"/>
        </w:tabs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5791200" cy="546735"/>
            <wp:effectExtent l="0" t="0" r="0" b="0"/>
            <wp:docPr id="74" name="Рисунок 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546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489C" w:rsidRDefault="0043489C" w:rsidP="00C0565D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="004254B7">
        <w:rPr>
          <w:noProof/>
          <w:position w:val="-12"/>
          <w:sz w:val="28"/>
          <w:szCs w:val="28"/>
        </w:rPr>
        <w:drawing>
          <wp:inline distT="0" distB="0" distL="0" distR="0">
            <wp:extent cx="262890" cy="262890"/>
            <wp:effectExtent l="19050" t="0" r="3810" b="0"/>
            <wp:docPr id="75" name="Рисунок 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62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 предельный размер базовой ставки страхового тарифа по i,му транспортному средству;</w:t>
      </w:r>
    </w:p>
    <w:p w:rsidR="0043489C" w:rsidRDefault="004254B7" w:rsidP="00C0565D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lastRenderedPageBreak/>
        <w:drawing>
          <wp:inline distT="0" distB="0" distL="0" distR="0">
            <wp:extent cx="336550" cy="273050"/>
            <wp:effectExtent l="19050" t="0" r="0" b="0"/>
            <wp:docPr id="76" name="Рисунок 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5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7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3489C">
        <w:rPr>
          <w:sz w:val="28"/>
          <w:szCs w:val="28"/>
        </w:rPr>
        <w:t xml:space="preserve"> , коэффициент страховых тарифов в зависимости от территории преимущественного использования i,го транспортного средства;</w:t>
      </w:r>
    </w:p>
    <w:p w:rsidR="0043489C" w:rsidRDefault="004254B7" w:rsidP="00C0565D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94030" cy="262890"/>
            <wp:effectExtent l="19050" t="0" r="1270" b="0"/>
            <wp:docPr id="77" name="Рисунок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6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" cy="262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3489C">
        <w:rPr>
          <w:sz w:val="28"/>
          <w:szCs w:val="28"/>
        </w:rPr>
        <w:t xml:space="preserve"> ,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i,му транспортному средству;</w:t>
      </w:r>
    </w:p>
    <w:p w:rsidR="0043489C" w:rsidRDefault="004254B7" w:rsidP="00C0565D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41935" cy="241935"/>
            <wp:effectExtent l="19050" t="0" r="5715" b="0"/>
            <wp:docPr id="78" name="Рисунок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7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" cy="241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3489C">
        <w:rPr>
          <w:sz w:val="28"/>
          <w:szCs w:val="28"/>
        </w:rPr>
        <w:t xml:space="preserve"> , коэффициент страховых тарифов в зависимости от наличия сведений о количестве лиц, допущенных к управлению i,м транспортным средством;</w:t>
      </w:r>
    </w:p>
    <w:p w:rsidR="0043489C" w:rsidRDefault="004254B7" w:rsidP="00C0565D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25755" cy="262890"/>
            <wp:effectExtent l="19050" t="0" r="0" b="0"/>
            <wp:docPr id="79" name="Рисунок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8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62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3489C">
        <w:rPr>
          <w:sz w:val="28"/>
          <w:szCs w:val="28"/>
        </w:rPr>
        <w:t xml:space="preserve"> , коэффициент страховых тарифов в зависимости от технических характеристик i,го транспортного средства;</w:t>
      </w:r>
    </w:p>
    <w:p w:rsidR="0043489C" w:rsidRDefault="004254B7" w:rsidP="00C0565D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36550" cy="273050"/>
            <wp:effectExtent l="19050" t="0" r="6350" b="0"/>
            <wp:docPr id="80" name="Рисунок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9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7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3489C">
        <w:rPr>
          <w:sz w:val="28"/>
          <w:szCs w:val="28"/>
        </w:rPr>
        <w:t xml:space="preserve"> , коэффициент страховых тарифов в зависимости от периода использования i,го транспортного средства;</w:t>
      </w:r>
    </w:p>
    <w:p w:rsidR="0043489C" w:rsidRPr="00161402" w:rsidRDefault="004254B7" w:rsidP="00C0565D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41935" cy="241935"/>
            <wp:effectExtent l="19050" t="0" r="5715" b="0"/>
            <wp:docPr id="81" name="Рисунок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0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" cy="241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3489C">
        <w:rPr>
          <w:sz w:val="28"/>
          <w:szCs w:val="28"/>
        </w:rPr>
        <w:t xml:space="preserve"> , коэффициент страховых тарифов в зависимости от наличия нарушений, предусмотренных </w:t>
      </w:r>
      <w:hyperlink r:id="rId22" w:history="1">
        <w:r w:rsidR="0043489C" w:rsidRPr="00F0138E">
          <w:rPr>
            <w:sz w:val="28"/>
            <w:szCs w:val="28"/>
          </w:rPr>
          <w:t>пунктом 3 статьи 9</w:t>
        </w:r>
      </w:hyperlink>
      <w:r w:rsidR="0043489C" w:rsidRPr="00161402">
        <w:rPr>
          <w:sz w:val="28"/>
          <w:szCs w:val="28"/>
        </w:rPr>
        <w:t xml:space="preserve">Федерального закона </w:t>
      </w:r>
      <w:r w:rsidR="0043489C">
        <w:rPr>
          <w:sz w:val="28"/>
          <w:szCs w:val="28"/>
        </w:rPr>
        <w:t xml:space="preserve">от 25.04.2002 № 40,ФЗ </w:t>
      </w:r>
      <w:r w:rsidR="0043489C" w:rsidRPr="00161402">
        <w:rPr>
          <w:sz w:val="28"/>
          <w:szCs w:val="28"/>
        </w:rPr>
        <w:t>«Об обязательном страховании гражданской ответственности владельцев транспортных средств»;</w:t>
      </w:r>
    </w:p>
    <w:p w:rsidR="0043489C" w:rsidRDefault="004254B7" w:rsidP="00C0565D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20370" cy="294005"/>
            <wp:effectExtent l="19050" t="0" r="0" b="0"/>
            <wp:docPr id="82" name="Рисунок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1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294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3489C">
        <w:rPr>
          <w:sz w:val="28"/>
          <w:szCs w:val="28"/>
        </w:rPr>
        <w:t>,</w:t>
      </w:r>
      <w:r w:rsidR="0043489C" w:rsidRPr="00161402">
        <w:rPr>
          <w:sz w:val="28"/>
          <w:szCs w:val="28"/>
        </w:rPr>
        <w:t xml:space="preserve"> коэффициент страховых тарифов в зависимости</w:t>
      </w:r>
      <w:r w:rsidR="0043489C">
        <w:rPr>
          <w:sz w:val="28"/>
          <w:szCs w:val="28"/>
        </w:rPr>
        <w:t xml:space="preserve"> от наличия в договоре обязательного страхования условия, предусматривающего возможность управления i,м транспортным средством с прицепом к нему.</w:t>
      </w:r>
    </w:p>
    <w:tbl>
      <w:tblPr>
        <w:tblW w:w="9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60"/>
        <w:gridCol w:w="1134"/>
        <w:gridCol w:w="709"/>
        <w:gridCol w:w="992"/>
        <w:gridCol w:w="850"/>
        <w:gridCol w:w="851"/>
        <w:gridCol w:w="954"/>
        <w:gridCol w:w="848"/>
        <w:gridCol w:w="970"/>
      </w:tblGrid>
      <w:tr w:rsidR="0043489C" w:rsidRPr="00C73588" w:rsidTr="007C7755">
        <w:tc>
          <w:tcPr>
            <w:tcW w:w="2660" w:type="dxa"/>
          </w:tcPr>
          <w:p w:rsidR="0043489C" w:rsidRPr="00C73588" w:rsidRDefault="0043489C" w:rsidP="007C7755">
            <w:pPr>
              <w:widowControl w:val="0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C73588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134" w:type="dxa"/>
          </w:tcPr>
          <w:p w:rsidR="0043489C" w:rsidRPr="00C73588" w:rsidRDefault="004254B7" w:rsidP="007C7755">
            <w:pPr>
              <w:widowControl w:val="0"/>
              <w:tabs>
                <w:tab w:val="left" w:pos="567"/>
              </w:tabs>
              <w:jc w:val="both"/>
              <w:rPr>
                <w:sz w:val="18"/>
                <w:szCs w:val="18"/>
              </w:rPr>
            </w:pPr>
            <w:r>
              <w:rPr>
                <w:noProof/>
                <w:position w:val="-12"/>
                <w:sz w:val="18"/>
                <w:szCs w:val="18"/>
              </w:rPr>
              <w:drawing>
                <wp:inline distT="0" distB="0" distL="0" distR="0">
                  <wp:extent cx="346710" cy="315595"/>
                  <wp:effectExtent l="19050" t="0" r="0" b="0"/>
                  <wp:docPr id="83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710" cy="3155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43489C" w:rsidRPr="00C73588" w:rsidRDefault="004254B7" w:rsidP="007C7755">
            <w:pPr>
              <w:widowControl w:val="0"/>
              <w:tabs>
                <w:tab w:val="left" w:pos="567"/>
              </w:tabs>
              <w:jc w:val="both"/>
              <w:rPr>
                <w:sz w:val="18"/>
                <w:szCs w:val="18"/>
              </w:rPr>
            </w:pPr>
            <w:r>
              <w:rPr>
                <w:noProof/>
                <w:position w:val="-12"/>
                <w:sz w:val="18"/>
                <w:szCs w:val="18"/>
              </w:rPr>
              <w:drawing>
                <wp:inline distT="0" distB="0" distL="0" distR="0">
                  <wp:extent cx="399415" cy="315595"/>
                  <wp:effectExtent l="19050" t="0" r="0" b="0"/>
                  <wp:docPr id="84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415" cy="3155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:rsidR="0043489C" w:rsidRPr="00C73588" w:rsidRDefault="004254B7" w:rsidP="007C7755">
            <w:pPr>
              <w:widowControl w:val="0"/>
              <w:tabs>
                <w:tab w:val="left" w:pos="567"/>
              </w:tabs>
              <w:jc w:val="both"/>
              <w:rPr>
                <w:sz w:val="18"/>
                <w:szCs w:val="18"/>
              </w:rPr>
            </w:pPr>
            <w:r>
              <w:rPr>
                <w:noProof/>
                <w:position w:val="-12"/>
                <w:sz w:val="18"/>
                <w:szCs w:val="18"/>
              </w:rPr>
              <w:drawing>
                <wp:inline distT="0" distB="0" distL="0" distR="0">
                  <wp:extent cx="567690" cy="315595"/>
                  <wp:effectExtent l="19050" t="0" r="0" b="0"/>
                  <wp:docPr id="85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690" cy="3155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:rsidR="0043489C" w:rsidRPr="00C73588" w:rsidRDefault="004254B7" w:rsidP="007C7755">
            <w:pPr>
              <w:widowControl w:val="0"/>
              <w:tabs>
                <w:tab w:val="left" w:pos="567"/>
              </w:tabs>
              <w:jc w:val="both"/>
              <w:rPr>
                <w:sz w:val="18"/>
                <w:szCs w:val="18"/>
              </w:rPr>
            </w:pPr>
            <w:r>
              <w:rPr>
                <w:noProof/>
                <w:position w:val="-12"/>
                <w:sz w:val="18"/>
                <w:szCs w:val="18"/>
              </w:rPr>
              <w:drawing>
                <wp:inline distT="0" distB="0" distL="0" distR="0">
                  <wp:extent cx="399415" cy="315595"/>
                  <wp:effectExtent l="19050" t="0" r="0" b="0"/>
                  <wp:docPr id="86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415" cy="3155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</w:tcPr>
          <w:p w:rsidR="0043489C" w:rsidRPr="00C73588" w:rsidRDefault="004254B7" w:rsidP="007C7755">
            <w:pPr>
              <w:widowControl w:val="0"/>
              <w:tabs>
                <w:tab w:val="left" w:pos="567"/>
              </w:tabs>
              <w:jc w:val="both"/>
              <w:rPr>
                <w:sz w:val="18"/>
                <w:szCs w:val="18"/>
              </w:rPr>
            </w:pPr>
            <w:r>
              <w:rPr>
                <w:noProof/>
                <w:position w:val="-12"/>
                <w:sz w:val="18"/>
                <w:szCs w:val="18"/>
              </w:rPr>
              <w:drawing>
                <wp:inline distT="0" distB="0" distL="0" distR="0">
                  <wp:extent cx="452120" cy="315595"/>
                  <wp:effectExtent l="19050" t="0" r="0" b="0"/>
                  <wp:docPr id="87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120" cy="3155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4" w:type="dxa"/>
          </w:tcPr>
          <w:p w:rsidR="0043489C" w:rsidRPr="00C73588" w:rsidRDefault="004254B7" w:rsidP="007C7755">
            <w:pPr>
              <w:widowControl w:val="0"/>
              <w:tabs>
                <w:tab w:val="left" w:pos="567"/>
              </w:tabs>
              <w:jc w:val="both"/>
              <w:rPr>
                <w:sz w:val="18"/>
                <w:szCs w:val="18"/>
              </w:rPr>
            </w:pPr>
            <w:r>
              <w:rPr>
                <w:noProof/>
                <w:position w:val="-12"/>
                <w:sz w:val="18"/>
                <w:szCs w:val="18"/>
              </w:rPr>
              <w:drawing>
                <wp:inline distT="0" distB="0" distL="0" distR="0">
                  <wp:extent cx="399415" cy="315595"/>
                  <wp:effectExtent l="19050" t="0" r="0" b="0"/>
                  <wp:docPr id="88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415" cy="3155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8" w:type="dxa"/>
          </w:tcPr>
          <w:p w:rsidR="0043489C" w:rsidRPr="00C73588" w:rsidRDefault="004254B7" w:rsidP="007C7755">
            <w:pPr>
              <w:widowControl w:val="0"/>
              <w:tabs>
                <w:tab w:val="left" w:pos="567"/>
              </w:tabs>
              <w:jc w:val="both"/>
              <w:rPr>
                <w:sz w:val="18"/>
                <w:szCs w:val="18"/>
              </w:rPr>
            </w:pPr>
            <w:r>
              <w:rPr>
                <w:noProof/>
                <w:position w:val="-12"/>
                <w:sz w:val="18"/>
                <w:szCs w:val="18"/>
              </w:rPr>
              <w:drawing>
                <wp:inline distT="0" distB="0" distL="0" distR="0">
                  <wp:extent cx="399415" cy="315595"/>
                  <wp:effectExtent l="19050" t="0" r="0" b="0"/>
                  <wp:docPr id="89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415" cy="3155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0" w:type="dxa"/>
          </w:tcPr>
          <w:p w:rsidR="0043489C" w:rsidRPr="00C73588" w:rsidRDefault="004254B7" w:rsidP="007C7755">
            <w:pPr>
              <w:widowControl w:val="0"/>
              <w:tabs>
                <w:tab w:val="left" w:pos="567"/>
              </w:tabs>
              <w:jc w:val="both"/>
              <w:rPr>
                <w:sz w:val="18"/>
                <w:szCs w:val="18"/>
              </w:rPr>
            </w:pPr>
            <w:r>
              <w:rPr>
                <w:noProof/>
                <w:position w:val="-14"/>
                <w:sz w:val="18"/>
                <w:szCs w:val="18"/>
              </w:rPr>
              <w:drawing>
                <wp:inline distT="0" distB="0" distL="0" distR="0">
                  <wp:extent cx="473075" cy="336550"/>
                  <wp:effectExtent l="19050" t="0" r="0" b="0"/>
                  <wp:docPr id="90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075" cy="336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489C" w:rsidRPr="00857DA8" w:rsidTr="007C7755">
        <w:tc>
          <w:tcPr>
            <w:tcW w:w="2660" w:type="dxa"/>
            <w:vAlign w:val="center"/>
          </w:tcPr>
          <w:p w:rsidR="0043489C" w:rsidRPr="00875A70" w:rsidRDefault="00875A70" w:rsidP="007C7755">
            <w:pPr>
              <w:widowControl w:val="0"/>
              <w:tabs>
                <w:tab w:val="left" w:pos="567"/>
              </w:tabs>
              <w:rPr>
                <w:color w:val="FF0000"/>
                <w:sz w:val="28"/>
                <w:szCs w:val="28"/>
                <w:lang w:val="en-US"/>
              </w:rPr>
            </w:pPr>
            <w:r>
              <w:rPr>
                <w:sz w:val="24"/>
                <w:szCs w:val="24"/>
              </w:rPr>
              <w:t xml:space="preserve">Лада </w:t>
            </w:r>
            <w:r>
              <w:rPr>
                <w:sz w:val="24"/>
                <w:szCs w:val="24"/>
                <w:lang w:val="en-US"/>
              </w:rPr>
              <w:t>Granta</w:t>
            </w:r>
          </w:p>
        </w:tc>
        <w:tc>
          <w:tcPr>
            <w:tcW w:w="1134" w:type="dxa"/>
            <w:vAlign w:val="center"/>
          </w:tcPr>
          <w:p w:rsidR="0043489C" w:rsidRPr="00875A70" w:rsidRDefault="00875A70" w:rsidP="007C7755">
            <w:pPr>
              <w:widowControl w:val="0"/>
              <w:tabs>
                <w:tab w:val="left" w:pos="567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3700</w:t>
            </w:r>
          </w:p>
        </w:tc>
        <w:tc>
          <w:tcPr>
            <w:tcW w:w="709" w:type="dxa"/>
            <w:vAlign w:val="center"/>
          </w:tcPr>
          <w:p w:rsidR="0043489C" w:rsidRPr="00875A70" w:rsidRDefault="00CC7E13" w:rsidP="007C7755">
            <w:pPr>
              <w:widowControl w:val="0"/>
              <w:tabs>
                <w:tab w:val="left" w:pos="567"/>
              </w:tabs>
              <w:jc w:val="center"/>
              <w:rPr>
                <w:sz w:val="24"/>
                <w:szCs w:val="24"/>
                <w:lang w:val="en-US"/>
              </w:rPr>
            </w:pPr>
            <w:r w:rsidRPr="00F876B6">
              <w:rPr>
                <w:sz w:val="24"/>
                <w:szCs w:val="24"/>
              </w:rPr>
              <w:t>0,8</w:t>
            </w:r>
            <w:r w:rsidR="00875A70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992" w:type="dxa"/>
            <w:vAlign w:val="center"/>
          </w:tcPr>
          <w:p w:rsidR="0043489C" w:rsidRPr="00F876B6" w:rsidRDefault="00E80F84" w:rsidP="007C7755">
            <w:pPr>
              <w:widowControl w:val="0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F876B6">
              <w:rPr>
                <w:sz w:val="24"/>
                <w:szCs w:val="24"/>
              </w:rPr>
              <w:t>0,9</w:t>
            </w:r>
            <w:r w:rsidR="0043489C" w:rsidRPr="00F876B6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43489C" w:rsidRPr="00F876B6" w:rsidRDefault="0043489C" w:rsidP="007C7755">
            <w:pPr>
              <w:widowControl w:val="0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F876B6">
              <w:rPr>
                <w:sz w:val="24"/>
                <w:szCs w:val="24"/>
              </w:rPr>
              <w:t>1,8</w:t>
            </w:r>
          </w:p>
        </w:tc>
        <w:tc>
          <w:tcPr>
            <w:tcW w:w="851" w:type="dxa"/>
            <w:vAlign w:val="center"/>
          </w:tcPr>
          <w:p w:rsidR="0043489C" w:rsidRPr="00F876B6" w:rsidRDefault="00E80F84" w:rsidP="007C7755">
            <w:pPr>
              <w:widowControl w:val="0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F876B6">
              <w:rPr>
                <w:sz w:val="24"/>
                <w:szCs w:val="24"/>
              </w:rPr>
              <w:t>1,4</w:t>
            </w:r>
          </w:p>
        </w:tc>
        <w:tc>
          <w:tcPr>
            <w:tcW w:w="954" w:type="dxa"/>
            <w:vAlign w:val="center"/>
          </w:tcPr>
          <w:p w:rsidR="0043489C" w:rsidRPr="00F876B6" w:rsidRDefault="0043489C" w:rsidP="007C7755">
            <w:pPr>
              <w:widowControl w:val="0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F876B6">
              <w:rPr>
                <w:sz w:val="24"/>
                <w:szCs w:val="24"/>
              </w:rPr>
              <w:t>1</w:t>
            </w:r>
          </w:p>
        </w:tc>
        <w:tc>
          <w:tcPr>
            <w:tcW w:w="848" w:type="dxa"/>
            <w:vAlign w:val="center"/>
          </w:tcPr>
          <w:p w:rsidR="0043489C" w:rsidRPr="00857DA8" w:rsidRDefault="0043489C" w:rsidP="007C7755">
            <w:pPr>
              <w:widowControl w:val="0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857DA8">
              <w:rPr>
                <w:sz w:val="24"/>
                <w:szCs w:val="24"/>
              </w:rPr>
              <w:t>-</w:t>
            </w:r>
          </w:p>
        </w:tc>
        <w:tc>
          <w:tcPr>
            <w:tcW w:w="970" w:type="dxa"/>
            <w:vAlign w:val="center"/>
          </w:tcPr>
          <w:p w:rsidR="0043489C" w:rsidRPr="00857DA8" w:rsidRDefault="0043489C" w:rsidP="007C7755">
            <w:pPr>
              <w:widowControl w:val="0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857DA8">
              <w:rPr>
                <w:sz w:val="24"/>
                <w:szCs w:val="24"/>
              </w:rPr>
              <w:t>-</w:t>
            </w:r>
          </w:p>
        </w:tc>
      </w:tr>
    </w:tbl>
    <w:p w:rsidR="0043489C" w:rsidRDefault="0043489C" w:rsidP="00C0565D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B2377D" w:rsidRPr="000A3684" w:rsidRDefault="00B2377D" w:rsidP="00B2377D">
      <w:pPr>
        <w:widowControl w:val="0"/>
        <w:shd w:val="clear" w:color="auto" w:fill="FFFFFF"/>
        <w:spacing w:before="50"/>
        <w:rPr>
          <w:bCs/>
          <w:spacing w:val="-5"/>
          <w:sz w:val="28"/>
          <w:szCs w:val="28"/>
        </w:rPr>
      </w:pPr>
      <w:r>
        <w:rPr>
          <w:sz w:val="28"/>
          <w:szCs w:val="28"/>
        </w:rPr>
        <w:t xml:space="preserve">     4.4.5. </w:t>
      </w:r>
      <w:r w:rsidRPr="000A3684">
        <w:rPr>
          <w:bCs/>
          <w:spacing w:val="-6"/>
          <w:sz w:val="28"/>
          <w:szCs w:val="28"/>
        </w:rPr>
        <w:t>Обязательное страхование гражданской ответственности</w:t>
      </w:r>
      <w:r>
        <w:rPr>
          <w:bCs/>
          <w:spacing w:val="-6"/>
          <w:sz w:val="28"/>
          <w:szCs w:val="28"/>
        </w:rPr>
        <w:t>:</w:t>
      </w:r>
    </w:p>
    <w:tbl>
      <w:tblPr>
        <w:tblW w:w="496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9"/>
        <w:gridCol w:w="6141"/>
        <w:gridCol w:w="652"/>
        <w:gridCol w:w="1952"/>
      </w:tblGrid>
      <w:tr w:rsidR="00B2377D" w:rsidRPr="000A3684" w:rsidTr="00631CFE">
        <w:trPr>
          <w:trHeight w:val="608"/>
        </w:trPr>
        <w:tc>
          <w:tcPr>
            <w:tcW w:w="399" w:type="pct"/>
          </w:tcPr>
          <w:p w:rsidR="00B2377D" w:rsidRPr="000A3684" w:rsidRDefault="00B2377D" w:rsidP="00631CFE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0A3684">
              <w:rPr>
                <w:color w:val="000000"/>
                <w:sz w:val="28"/>
                <w:szCs w:val="28"/>
              </w:rPr>
              <w:t>№</w:t>
            </w:r>
          </w:p>
          <w:p w:rsidR="00B2377D" w:rsidRPr="000A3684" w:rsidRDefault="00B2377D" w:rsidP="00631CFE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0A3684">
              <w:rPr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3231" w:type="pct"/>
          </w:tcPr>
          <w:p w:rsidR="00B2377D" w:rsidRPr="000A3684" w:rsidRDefault="00B2377D" w:rsidP="00631CFE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0A3684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343" w:type="pct"/>
          </w:tcPr>
          <w:p w:rsidR="00B2377D" w:rsidRPr="000A3684" w:rsidRDefault="00B2377D" w:rsidP="00631CFE">
            <w:pPr>
              <w:contextualSpacing/>
              <w:jc w:val="center"/>
              <w:rPr>
                <w:sz w:val="28"/>
                <w:szCs w:val="28"/>
              </w:rPr>
            </w:pPr>
            <w:r w:rsidRPr="000A3684">
              <w:rPr>
                <w:sz w:val="28"/>
                <w:szCs w:val="28"/>
              </w:rPr>
              <w:t xml:space="preserve">Количество </w:t>
            </w:r>
          </w:p>
        </w:tc>
        <w:tc>
          <w:tcPr>
            <w:tcW w:w="1027" w:type="pct"/>
          </w:tcPr>
          <w:p w:rsidR="00B2377D" w:rsidRPr="000A3684" w:rsidRDefault="00B2377D" w:rsidP="00631CFE">
            <w:pPr>
              <w:contextualSpacing/>
              <w:jc w:val="center"/>
              <w:rPr>
                <w:sz w:val="28"/>
                <w:szCs w:val="28"/>
              </w:rPr>
            </w:pPr>
            <w:r w:rsidRPr="000A3684">
              <w:rPr>
                <w:sz w:val="28"/>
                <w:szCs w:val="28"/>
              </w:rPr>
              <w:t xml:space="preserve"> Страховая премия, в год</w:t>
            </w:r>
            <w:r>
              <w:rPr>
                <w:sz w:val="28"/>
                <w:szCs w:val="28"/>
              </w:rPr>
              <w:t>, не более,</w:t>
            </w:r>
          </w:p>
          <w:p w:rsidR="00B2377D" w:rsidRPr="000A3684" w:rsidRDefault="00B2377D" w:rsidP="00631CF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0A3684">
              <w:rPr>
                <w:sz w:val="28"/>
                <w:szCs w:val="28"/>
              </w:rPr>
              <w:t>руб.</w:t>
            </w:r>
            <w:r>
              <w:rPr>
                <w:sz w:val="28"/>
                <w:szCs w:val="28"/>
              </w:rPr>
              <w:t>)</w:t>
            </w:r>
          </w:p>
          <w:p w:rsidR="00B2377D" w:rsidRPr="000A3684" w:rsidRDefault="00B2377D" w:rsidP="00631CFE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B2377D" w:rsidRPr="000A3684" w:rsidTr="00631CFE">
        <w:trPr>
          <w:trHeight w:val="247"/>
        </w:trPr>
        <w:tc>
          <w:tcPr>
            <w:tcW w:w="5000" w:type="pct"/>
            <w:gridSpan w:val="4"/>
          </w:tcPr>
          <w:p w:rsidR="00B2377D" w:rsidRPr="000A3684" w:rsidRDefault="00B2377D" w:rsidP="00631CFE">
            <w:pPr>
              <w:contextualSpacing/>
              <w:rPr>
                <w:sz w:val="28"/>
                <w:szCs w:val="28"/>
              </w:rPr>
            </w:pPr>
            <w:r w:rsidRPr="000A3684">
              <w:rPr>
                <w:bCs/>
                <w:spacing w:val="-6"/>
                <w:sz w:val="28"/>
                <w:szCs w:val="28"/>
              </w:rPr>
              <w:t xml:space="preserve">владельца опасного объекта за </w:t>
            </w:r>
            <w:r w:rsidRPr="000A3684">
              <w:rPr>
                <w:bCs/>
                <w:spacing w:val="-5"/>
                <w:sz w:val="28"/>
                <w:szCs w:val="28"/>
              </w:rPr>
              <w:t>причинение вреда в результате аварии на опасном объекте</w:t>
            </w:r>
          </w:p>
        </w:tc>
      </w:tr>
      <w:tr w:rsidR="00B2377D" w:rsidRPr="000A3684" w:rsidTr="00631CFE">
        <w:trPr>
          <w:trHeight w:val="247"/>
        </w:trPr>
        <w:tc>
          <w:tcPr>
            <w:tcW w:w="399" w:type="pct"/>
          </w:tcPr>
          <w:p w:rsidR="00B2377D" w:rsidRPr="000A3684" w:rsidRDefault="00B2377D" w:rsidP="00631CFE">
            <w:pPr>
              <w:contextualSpacing/>
              <w:jc w:val="center"/>
              <w:rPr>
                <w:sz w:val="28"/>
                <w:szCs w:val="28"/>
              </w:rPr>
            </w:pPr>
            <w:r w:rsidRPr="000A3684">
              <w:rPr>
                <w:sz w:val="28"/>
                <w:szCs w:val="28"/>
              </w:rPr>
              <w:t>1</w:t>
            </w:r>
          </w:p>
        </w:tc>
        <w:tc>
          <w:tcPr>
            <w:tcW w:w="3231" w:type="pct"/>
            <w:vAlign w:val="center"/>
          </w:tcPr>
          <w:p w:rsidR="00B2377D" w:rsidRPr="00725C1B" w:rsidRDefault="00B2377D" w:rsidP="00631CFE">
            <w:pPr>
              <w:contextualSpacing/>
              <w:rPr>
                <w:sz w:val="28"/>
                <w:szCs w:val="28"/>
              </w:rPr>
            </w:pPr>
            <w:r w:rsidRPr="00725C1B">
              <w:rPr>
                <w:sz w:val="28"/>
                <w:szCs w:val="28"/>
              </w:rPr>
              <w:t xml:space="preserve">Гидротехническое сооружение, назначение; нежилое. </w:t>
            </w:r>
          </w:p>
        </w:tc>
        <w:tc>
          <w:tcPr>
            <w:tcW w:w="343" w:type="pct"/>
          </w:tcPr>
          <w:p w:rsidR="00B2377D" w:rsidRPr="000A3684" w:rsidRDefault="00B2377D" w:rsidP="00631CF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27" w:type="pct"/>
          </w:tcPr>
          <w:p w:rsidR="00B2377D" w:rsidRPr="000A3684" w:rsidRDefault="00B2377D" w:rsidP="00631CF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16000,00</w:t>
            </w:r>
          </w:p>
        </w:tc>
      </w:tr>
    </w:tbl>
    <w:p w:rsidR="00B2377D" w:rsidRDefault="00B2377D" w:rsidP="00C0565D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E77D28" w:rsidRPr="00875A70" w:rsidRDefault="00E77D28" w:rsidP="00E77D28">
      <w:pPr>
        <w:widowControl w:val="0"/>
        <w:tabs>
          <w:tab w:val="left" w:pos="567"/>
        </w:tabs>
        <w:jc w:val="both"/>
        <w:rPr>
          <w:sz w:val="28"/>
          <w:szCs w:val="28"/>
          <w:lang w:val="en-US"/>
        </w:rPr>
      </w:pPr>
    </w:p>
    <w:p w:rsidR="00E77D28" w:rsidRDefault="00E77D28" w:rsidP="00E77D28">
      <w:pPr>
        <w:widowControl w:val="0"/>
        <w:tabs>
          <w:tab w:val="left" w:pos="567"/>
        </w:tabs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4</w:t>
      </w:r>
      <w:r w:rsidR="00875A70">
        <w:rPr>
          <w:sz w:val="28"/>
          <w:szCs w:val="28"/>
        </w:rPr>
        <w:t>.4.</w:t>
      </w:r>
      <w:r w:rsidR="00A63BB8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«Прочие мероприятия по благоустройству в рамках подпрограммы «Благоустройство территории поселения» муниципальной программы «</w:t>
      </w:r>
      <w:r w:rsidR="008568A4">
        <w:rPr>
          <w:kern w:val="2"/>
          <w:sz w:val="28"/>
          <w:szCs w:val="28"/>
        </w:rPr>
        <w:t>Ивановского</w:t>
      </w:r>
      <w:r>
        <w:rPr>
          <w:kern w:val="2"/>
          <w:sz w:val="28"/>
          <w:szCs w:val="28"/>
        </w:rPr>
        <w:t xml:space="preserve"> сельского поселения «Обеспечение качественными жилищно-коммунальными услугами населения </w:t>
      </w:r>
      <w:r w:rsidR="008568A4">
        <w:rPr>
          <w:kern w:val="2"/>
          <w:sz w:val="28"/>
          <w:szCs w:val="28"/>
        </w:rPr>
        <w:t>Ивановского</w:t>
      </w:r>
      <w:r>
        <w:rPr>
          <w:kern w:val="2"/>
          <w:sz w:val="28"/>
          <w:szCs w:val="28"/>
        </w:rPr>
        <w:t xml:space="preserve"> сельского поселения» (Иные закупки товаров, работ и услуг для обеспечения государственных (муниципальных) нужд):</w:t>
      </w:r>
    </w:p>
    <w:p w:rsidR="00E77D28" w:rsidRDefault="00E77D28" w:rsidP="00E77D28">
      <w:pPr>
        <w:widowControl w:val="0"/>
        <w:tabs>
          <w:tab w:val="left" w:pos="567"/>
        </w:tabs>
        <w:jc w:val="both"/>
        <w:rPr>
          <w:kern w:val="2"/>
          <w:sz w:val="28"/>
          <w:szCs w:val="28"/>
        </w:rPr>
      </w:pPr>
    </w:p>
    <w:tbl>
      <w:tblPr>
        <w:tblStyle w:val="af0"/>
        <w:tblW w:w="10823" w:type="dxa"/>
        <w:jc w:val="center"/>
        <w:tblLook w:val="04A0"/>
      </w:tblPr>
      <w:tblGrid>
        <w:gridCol w:w="6451"/>
        <w:gridCol w:w="1285"/>
        <w:gridCol w:w="2463"/>
        <w:gridCol w:w="624"/>
      </w:tblGrid>
      <w:tr w:rsidR="00E77D28" w:rsidTr="000849F1">
        <w:trPr>
          <w:jc w:val="center"/>
        </w:trPr>
        <w:tc>
          <w:tcPr>
            <w:tcW w:w="6451" w:type="dxa"/>
          </w:tcPr>
          <w:p w:rsidR="00E77D28" w:rsidRDefault="00E77D28" w:rsidP="00B83E6E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85" w:type="dxa"/>
          </w:tcPr>
          <w:p w:rsidR="00E77D28" w:rsidRDefault="00E77D28" w:rsidP="00B83E6E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2463" w:type="dxa"/>
            <w:tcBorders>
              <w:right w:val="single" w:sz="4" w:space="0" w:color="auto"/>
            </w:tcBorders>
          </w:tcPr>
          <w:p w:rsidR="00E77D28" w:rsidRDefault="00E77D28" w:rsidP="00B83E6E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показателя</w:t>
            </w:r>
          </w:p>
          <w:p w:rsidR="00E77D28" w:rsidRDefault="00E77D28" w:rsidP="00B83E6E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(руб.)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7D28" w:rsidRDefault="00E77D28" w:rsidP="00B83E6E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E77D28" w:rsidTr="000849F1">
        <w:trPr>
          <w:jc w:val="center"/>
        </w:trPr>
        <w:tc>
          <w:tcPr>
            <w:tcW w:w="6451" w:type="dxa"/>
          </w:tcPr>
          <w:p w:rsidR="00E77D28" w:rsidRDefault="00E77D28" w:rsidP="00B83E6E">
            <w:pPr>
              <w:widowControl w:val="0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Противоклещевая обработка</w:t>
            </w:r>
          </w:p>
        </w:tc>
        <w:tc>
          <w:tcPr>
            <w:tcW w:w="1285" w:type="dxa"/>
          </w:tcPr>
          <w:p w:rsidR="00E77D28" w:rsidRDefault="00E77D28" w:rsidP="00B83E6E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га</w:t>
            </w:r>
          </w:p>
        </w:tc>
        <w:tc>
          <w:tcPr>
            <w:tcW w:w="2463" w:type="dxa"/>
            <w:tcBorders>
              <w:right w:val="single" w:sz="4" w:space="0" w:color="auto"/>
            </w:tcBorders>
          </w:tcPr>
          <w:p w:rsidR="00E77D28" w:rsidRDefault="00E77D28" w:rsidP="00B83E6E">
            <w:pPr>
              <w:widowControl w:val="0"/>
              <w:tabs>
                <w:tab w:val="left" w:pos="56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3100,00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7D28" w:rsidRDefault="00E77D28" w:rsidP="00B83E6E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E77D28" w:rsidTr="000849F1">
        <w:trPr>
          <w:jc w:val="center"/>
        </w:trPr>
        <w:tc>
          <w:tcPr>
            <w:tcW w:w="6451" w:type="dxa"/>
          </w:tcPr>
          <w:p w:rsidR="00E77D28" w:rsidRDefault="00E77D28" w:rsidP="000849F1">
            <w:pPr>
              <w:widowControl w:val="0"/>
              <w:tabs>
                <w:tab w:val="left" w:pos="567"/>
              </w:tabs>
              <w:ind w:left="484" w:hanging="4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Дезинсекцион</w:t>
            </w:r>
            <w:r w:rsidR="005C6C5D">
              <w:rPr>
                <w:sz w:val="28"/>
                <w:szCs w:val="28"/>
              </w:rPr>
              <w:t xml:space="preserve">ные услуги по борьбе с комарами </w:t>
            </w:r>
            <w:r>
              <w:rPr>
                <w:sz w:val="28"/>
                <w:szCs w:val="28"/>
              </w:rPr>
              <w:t xml:space="preserve">личиночной формы в открытых стациях </w:t>
            </w:r>
          </w:p>
        </w:tc>
        <w:tc>
          <w:tcPr>
            <w:tcW w:w="1285" w:type="dxa"/>
          </w:tcPr>
          <w:p w:rsidR="00E77D28" w:rsidRDefault="00E77D28" w:rsidP="00B83E6E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га</w:t>
            </w:r>
          </w:p>
        </w:tc>
        <w:tc>
          <w:tcPr>
            <w:tcW w:w="2463" w:type="dxa"/>
            <w:tcBorders>
              <w:right w:val="single" w:sz="4" w:space="0" w:color="auto"/>
            </w:tcBorders>
          </w:tcPr>
          <w:p w:rsidR="00E77D28" w:rsidRDefault="005C6C5D" w:rsidP="00B83E6E">
            <w:pPr>
              <w:widowControl w:val="0"/>
              <w:tabs>
                <w:tab w:val="left" w:pos="56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2600,00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7D28" w:rsidRDefault="00E77D28" w:rsidP="00B83E6E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E77D28" w:rsidTr="000849F1">
        <w:trPr>
          <w:jc w:val="center"/>
        </w:trPr>
        <w:tc>
          <w:tcPr>
            <w:tcW w:w="6451" w:type="dxa"/>
          </w:tcPr>
          <w:p w:rsidR="00E77D28" w:rsidRDefault="00E77D28" w:rsidP="00B83E6E">
            <w:pPr>
              <w:widowControl w:val="0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Дератизация на незастроенной территории (барьерная дератизация)</w:t>
            </w:r>
          </w:p>
        </w:tc>
        <w:tc>
          <w:tcPr>
            <w:tcW w:w="1285" w:type="dxa"/>
          </w:tcPr>
          <w:p w:rsidR="00E77D28" w:rsidRDefault="00E77D28" w:rsidP="00A6050A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 w:rsidR="00A6050A">
              <w:rPr>
                <w:sz w:val="28"/>
                <w:szCs w:val="28"/>
              </w:rPr>
              <w:t>кв.м.</w:t>
            </w:r>
          </w:p>
        </w:tc>
        <w:tc>
          <w:tcPr>
            <w:tcW w:w="2463" w:type="dxa"/>
            <w:tcBorders>
              <w:right w:val="single" w:sz="4" w:space="0" w:color="auto"/>
            </w:tcBorders>
          </w:tcPr>
          <w:p w:rsidR="00E77D28" w:rsidRDefault="005C6C5D" w:rsidP="00B83E6E">
            <w:pPr>
              <w:widowControl w:val="0"/>
              <w:tabs>
                <w:tab w:val="left" w:pos="56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2000,00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7D28" w:rsidRDefault="00E77D28" w:rsidP="00B83E6E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E77D28" w:rsidTr="000849F1">
        <w:trPr>
          <w:jc w:val="center"/>
        </w:trPr>
        <w:tc>
          <w:tcPr>
            <w:tcW w:w="6451" w:type="dxa"/>
          </w:tcPr>
          <w:p w:rsidR="00E77D28" w:rsidRDefault="00E77D28" w:rsidP="00B83E6E">
            <w:pPr>
              <w:widowControl w:val="0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7537A5">
              <w:rPr>
                <w:sz w:val="28"/>
                <w:szCs w:val="28"/>
              </w:rPr>
              <w:t>окос сорной растительности</w:t>
            </w:r>
          </w:p>
        </w:tc>
        <w:tc>
          <w:tcPr>
            <w:tcW w:w="1285" w:type="dxa"/>
          </w:tcPr>
          <w:p w:rsidR="00E77D28" w:rsidRDefault="00E77D28" w:rsidP="00B83E6E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кв.м.</w:t>
            </w:r>
          </w:p>
        </w:tc>
        <w:tc>
          <w:tcPr>
            <w:tcW w:w="2463" w:type="dxa"/>
            <w:tcBorders>
              <w:right w:val="single" w:sz="4" w:space="0" w:color="auto"/>
            </w:tcBorders>
          </w:tcPr>
          <w:p w:rsidR="00E77D28" w:rsidRDefault="005C6C5D" w:rsidP="00B83E6E">
            <w:pPr>
              <w:widowControl w:val="0"/>
              <w:tabs>
                <w:tab w:val="left" w:pos="56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7D28" w:rsidRDefault="00E77D28" w:rsidP="00B83E6E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E77D28" w:rsidTr="000849F1">
        <w:trPr>
          <w:jc w:val="center"/>
        </w:trPr>
        <w:tc>
          <w:tcPr>
            <w:tcW w:w="6451" w:type="dxa"/>
          </w:tcPr>
          <w:p w:rsidR="00E77D28" w:rsidRDefault="00E77D28" w:rsidP="00B83E6E">
            <w:pPr>
              <w:widowControl w:val="0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Валка деревьев </w:t>
            </w:r>
          </w:p>
        </w:tc>
        <w:tc>
          <w:tcPr>
            <w:tcW w:w="1285" w:type="dxa"/>
          </w:tcPr>
          <w:p w:rsidR="00E77D28" w:rsidRDefault="00E77D28" w:rsidP="00B83E6E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1м</w:t>
            </w:r>
            <w:r>
              <w:rPr>
                <w:sz w:val="28"/>
                <w:szCs w:val="28"/>
                <w:vertAlign w:val="superscript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463" w:type="dxa"/>
            <w:tcBorders>
              <w:right w:val="single" w:sz="4" w:space="0" w:color="auto"/>
            </w:tcBorders>
          </w:tcPr>
          <w:p w:rsidR="00E77D28" w:rsidRDefault="005C6C5D" w:rsidP="00B83E6E">
            <w:pPr>
              <w:widowControl w:val="0"/>
              <w:tabs>
                <w:tab w:val="left" w:pos="56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7D28" w:rsidRDefault="00E77D28" w:rsidP="00B83E6E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E77D28" w:rsidTr="000849F1">
        <w:trPr>
          <w:jc w:val="center"/>
        </w:trPr>
        <w:tc>
          <w:tcPr>
            <w:tcW w:w="6451" w:type="dxa"/>
          </w:tcPr>
          <w:p w:rsidR="00E77D28" w:rsidRDefault="00E77D28" w:rsidP="00B83E6E">
            <w:pPr>
              <w:widowControl w:val="0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Формовочная обрезка деревьев высотой более 5м.</w:t>
            </w:r>
          </w:p>
        </w:tc>
        <w:tc>
          <w:tcPr>
            <w:tcW w:w="1285" w:type="dxa"/>
          </w:tcPr>
          <w:p w:rsidR="00E77D28" w:rsidRDefault="00E77D28" w:rsidP="00B83E6E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шт.</w:t>
            </w:r>
          </w:p>
        </w:tc>
        <w:tc>
          <w:tcPr>
            <w:tcW w:w="2463" w:type="dxa"/>
            <w:tcBorders>
              <w:right w:val="single" w:sz="4" w:space="0" w:color="auto"/>
            </w:tcBorders>
          </w:tcPr>
          <w:p w:rsidR="00E77D28" w:rsidRDefault="005C6C5D" w:rsidP="00B83E6E">
            <w:pPr>
              <w:widowControl w:val="0"/>
              <w:tabs>
                <w:tab w:val="left" w:pos="56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7D28" w:rsidRDefault="00E77D28" w:rsidP="00B83E6E">
            <w:pPr>
              <w:widowControl w:val="0"/>
              <w:tabs>
                <w:tab w:val="left" w:pos="7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».</w:t>
            </w:r>
          </w:p>
        </w:tc>
      </w:tr>
      <w:tr w:rsidR="00E77D28" w:rsidTr="000849F1">
        <w:trPr>
          <w:jc w:val="center"/>
        </w:trPr>
        <w:tc>
          <w:tcPr>
            <w:tcW w:w="6451" w:type="dxa"/>
          </w:tcPr>
          <w:p w:rsidR="00E77D28" w:rsidRDefault="00E77D28" w:rsidP="00B83E6E">
            <w:pPr>
              <w:widowControl w:val="0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Санитарная обрезка деревьев с диаметром ствола  до 80 см</w:t>
            </w:r>
          </w:p>
        </w:tc>
        <w:tc>
          <w:tcPr>
            <w:tcW w:w="1285" w:type="dxa"/>
          </w:tcPr>
          <w:p w:rsidR="00E77D28" w:rsidRDefault="00E77D28" w:rsidP="00B83E6E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шт.</w:t>
            </w:r>
          </w:p>
        </w:tc>
        <w:tc>
          <w:tcPr>
            <w:tcW w:w="2463" w:type="dxa"/>
            <w:tcBorders>
              <w:right w:val="single" w:sz="4" w:space="0" w:color="auto"/>
            </w:tcBorders>
          </w:tcPr>
          <w:p w:rsidR="00E77D28" w:rsidRDefault="005C6C5D" w:rsidP="00B83E6E">
            <w:pPr>
              <w:widowControl w:val="0"/>
              <w:tabs>
                <w:tab w:val="left" w:pos="56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7D28" w:rsidRDefault="00E77D28" w:rsidP="00B83E6E">
            <w:pPr>
              <w:widowControl w:val="0"/>
              <w:tabs>
                <w:tab w:val="left" w:pos="775"/>
              </w:tabs>
              <w:rPr>
                <w:sz w:val="28"/>
                <w:szCs w:val="28"/>
              </w:rPr>
            </w:pPr>
          </w:p>
        </w:tc>
      </w:tr>
      <w:tr w:rsidR="00E77D28" w:rsidTr="000849F1">
        <w:trPr>
          <w:jc w:val="center"/>
        </w:trPr>
        <w:tc>
          <w:tcPr>
            <w:tcW w:w="6451" w:type="dxa"/>
          </w:tcPr>
          <w:p w:rsidR="00E77D28" w:rsidRDefault="00E77D28" w:rsidP="00B83E6E">
            <w:pPr>
              <w:widowControl w:val="0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Уборка территории от мусора</w:t>
            </w:r>
          </w:p>
        </w:tc>
        <w:tc>
          <w:tcPr>
            <w:tcW w:w="1285" w:type="dxa"/>
          </w:tcPr>
          <w:p w:rsidR="00E77D28" w:rsidRDefault="00E77D28" w:rsidP="00B83E6E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 кв.м.</w:t>
            </w:r>
          </w:p>
        </w:tc>
        <w:tc>
          <w:tcPr>
            <w:tcW w:w="2463" w:type="dxa"/>
            <w:tcBorders>
              <w:right w:val="single" w:sz="4" w:space="0" w:color="auto"/>
            </w:tcBorders>
          </w:tcPr>
          <w:p w:rsidR="00E77D28" w:rsidRDefault="00A6050A" w:rsidP="00A6050A">
            <w:pPr>
              <w:widowControl w:val="0"/>
              <w:tabs>
                <w:tab w:val="left" w:pos="56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7D28" w:rsidRDefault="00E77D28" w:rsidP="00B83E6E">
            <w:pPr>
              <w:widowControl w:val="0"/>
              <w:tabs>
                <w:tab w:val="left" w:pos="775"/>
              </w:tabs>
              <w:rPr>
                <w:sz w:val="28"/>
                <w:szCs w:val="28"/>
              </w:rPr>
            </w:pPr>
          </w:p>
        </w:tc>
      </w:tr>
    </w:tbl>
    <w:p w:rsidR="00E77D28" w:rsidRPr="000A2B41" w:rsidRDefault="00E77D28" w:rsidP="00E77D28">
      <w:pPr>
        <w:spacing w:line="276" w:lineRule="auto"/>
        <w:rPr>
          <w:b/>
          <w:bCs/>
          <w:color w:val="000000"/>
          <w:sz w:val="28"/>
          <w:szCs w:val="28"/>
        </w:rPr>
      </w:pPr>
    </w:p>
    <w:p w:rsidR="0043489C" w:rsidRPr="004D3B8F" w:rsidRDefault="0043489C" w:rsidP="00C0565D">
      <w:pPr>
        <w:ind w:right="-262"/>
        <w:rPr>
          <w:sz w:val="28"/>
          <w:szCs w:val="28"/>
        </w:rPr>
      </w:pPr>
    </w:p>
    <w:p w:rsidR="0043489C" w:rsidRPr="004D3B8F" w:rsidRDefault="0043489C" w:rsidP="00C0565D">
      <w:pPr>
        <w:ind w:firstLine="709"/>
        <w:jc w:val="both"/>
        <w:rPr>
          <w:sz w:val="28"/>
          <w:szCs w:val="28"/>
        </w:rPr>
      </w:pPr>
      <w:bookmarkStart w:id="11" w:name="Par828"/>
      <w:bookmarkEnd w:id="11"/>
      <w:r w:rsidRPr="004D3B8F">
        <w:rPr>
          <w:sz w:val="28"/>
          <w:szCs w:val="28"/>
        </w:rPr>
        <w:t>4.6.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технологии.*</w:t>
      </w:r>
    </w:p>
    <w:p w:rsidR="0043489C" w:rsidRPr="004D3B8F" w:rsidRDefault="0043489C" w:rsidP="00C0565D">
      <w:pPr>
        <w:ind w:firstLine="709"/>
        <w:jc w:val="both"/>
        <w:rPr>
          <w:sz w:val="28"/>
          <w:szCs w:val="28"/>
        </w:rPr>
      </w:pPr>
    </w:p>
    <w:p w:rsidR="0043489C" w:rsidRPr="004D3B8F" w:rsidRDefault="0043489C" w:rsidP="00C0565D">
      <w:pPr>
        <w:ind w:firstLine="709"/>
        <w:jc w:val="both"/>
        <w:rPr>
          <w:sz w:val="28"/>
          <w:szCs w:val="28"/>
        </w:rPr>
      </w:pPr>
      <w:r w:rsidRPr="004D3B8F">
        <w:rPr>
          <w:sz w:val="28"/>
          <w:szCs w:val="28"/>
        </w:rPr>
        <w:t xml:space="preserve">  4.6.1. Нормативные затраты на  приобретение транспортных средств, определяются исходя из следующих показателей:</w:t>
      </w:r>
    </w:p>
    <w:p w:rsidR="0043489C" w:rsidRPr="004D3B8F" w:rsidRDefault="0043489C" w:rsidP="00C0565D">
      <w:pPr>
        <w:ind w:firstLine="709"/>
        <w:jc w:val="both"/>
        <w:rPr>
          <w:sz w:val="28"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948"/>
        <w:gridCol w:w="2799"/>
      </w:tblGrid>
      <w:tr w:rsidR="0043489C" w:rsidRPr="004D3B8F" w:rsidTr="00B33E57">
        <w:tc>
          <w:tcPr>
            <w:tcW w:w="6948" w:type="dxa"/>
          </w:tcPr>
          <w:p w:rsidR="0043489C" w:rsidRPr="004D3B8F" w:rsidRDefault="0043489C" w:rsidP="00BE4A37">
            <w:pPr>
              <w:jc w:val="center"/>
              <w:rPr>
                <w:sz w:val="12"/>
                <w:szCs w:val="12"/>
              </w:rPr>
            </w:pPr>
          </w:p>
          <w:p w:rsidR="0043489C" w:rsidRPr="004D3B8F" w:rsidRDefault="0043489C" w:rsidP="00BE4A37">
            <w:pPr>
              <w:jc w:val="center"/>
              <w:rPr>
                <w:sz w:val="12"/>
                <w:szCs w:val="12"/>
              </w:rPr>
            </w:pPr>
            <w:r w:rsidRPr="004D3B8F">
              <w:rPr>
                <w:sz w:val="28"/>
                <w:szCs w:val="28"/>
              </w:rPr>
              <w:t>Наименование показателя</w:t>
            </w:r>
          </w:p>
          <w:p w:rsidR="0043489C" w:rsidRPr="004D3B8F" w:rsidRDefault="0043489C" w:rsidP="00BE4A3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9" w:type="dxa"/>
          </w:tcPr>
          <w:p w:rsidR="0043489C" w:rsidRPr="004D3B8F" w:rsidRDefault="0043489C" w:rsidP="00BE4A3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Значение </w:t>
            </w:r>
          </w:p>
          <w:p w:rsidR="0043489C" w:rsidRPr="004D3B8F" w:rsidRDefault="0043489C" w:rsidP="00BE4A37">
            <w:pPr>
              <w:jc w:val="center"/>
            </w:pPr>
            <w:r w:rsidRPr="004D3B8F">
              <w:rPr>
                <w:sz w:val="28"/>
                <w:szCs w:val="28"/>
              </w:rPr>
              <w:t>показателя</w:t>
            </w:r>
          </w:p>
        </w:tc>
      </w:tr>
      <w:tr w:rsidR="0043489C" w:rsidRPr="004D3B8F" w:rsidTr="00B33E57">
        <w:tc>
          <w:tcPr>
            <w:tcW w:w="6948" w:type="dxa"/>
          </w:tcPr>
          <w:p w:rsidR="0043489C" w:rsidRPr="004D3B8F" w:rsidRDefault="0043489C" w:rsidP="005501BE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Планируемое к приобретению количества транспортных средств</w:t>
            </w:r>
          </w:p>
        </w:tc>
        <w:tc>
          <w:tcPr>
            <w:tcW w:w="2799" w:type="dxa"/>
          </w:tcPr>
          <w:p w:rsidR="0043489C" w:rsidRPr="004D3B8F" w:rsidRDefault="00B43FC1" w:rsidP="0051793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0</w:t>
            </w:r>
          </w:p>
        </w:tc>
      </w:tr>
      <w:tr w:rsidR="0043489C" w:rsidRPr="004D3B8F" w:rsidTr="00B33E57">
        <w:tc>
          <w:tcPr>
            <w:tcW w:w="6948" w:type="dxa"/>
          </w:tcPr>
          <w:p w:rsidR="0043489C" w:rsidRPr="004D3B8F" w:rsidRDefault="0043489C" w:rsidP="005501BE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Норматив цены 1, i-го транспортного средства, но не более, руб.</w:t>
            </w:r>
          </w:p>
        </w:tc>
        <w:tc>
          <w:tcPr>
            <w:tcW w:w="2799" w:type="dxa"/>
          </w:tcPr>
          <w:p w:rsidR="0043489C" w:rsidRPr="004D3B8F" w:rsidRDefault="00B43FC1" w:rsidP="00841400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0</w:t>
            </w:r>
          </w:p>
        </w:tc>
      </w:tr>
    </w:tbl>
    <w:p w:rsidR="0043489C" w:rsidRPr="004D3B8F" w:rsidRDefault="0043489C" w:rsidP="00C0565D">
      <w:pPr>
        <w:ind w:right="-262"/>
        <w:rPr>
          <w:sz w:val="28"/>
          <w:szCs w:val="28"/>
        </w:rPr>
      </w:pPr>
    </w:p>
    <w:p w:rsidR="0043489C" w:rsidRPr="004D3B8F" w:rsidRDefault="0043489C" w:rsidP="00C0565D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 w:rsidRPr="004D3B8F">
        <w:rPr>
          <w:sz w:val="28"/>
          <w:szCs w:val="28"/>
        </w:rPr>
        <w:t>* Приобретение основных средств осуществляется при наличии средств на данные цели в местном бюджете.</w:t>
      </w:r>
    </w:p>
    <w:p w:rsidR="0043489C" w:rsidRPr="004D3B8F" w:rsidRDefault="0043489C" w:rsidP="00C0565D">
      <w:pPr>
        <w:widowControl w:val="0"/>
        <w:tabs>
          <w:tab w:val="left" w:pos="567"/>
        </w:tabs>
        <w:ind w:firstLine="709"/>
        <w:jc w:val="both"/>
        <w:outlineLvl w:val="3"/>
        <w:rPr>
          <w:sz w:val="28"/>
          <w:szCs w:val="28"/>
        </w:rPr>
      </w:pPr>
      <w:bookmarkStart w:id="12" w:name="Par840"/>
      <w:bookmarkStart w:id="13" w:name="Par847"/>
      <w:bookmarkStart w:id="14" w:name="Par862"/>
      <w:bookmarkEnd w:id="12"/>
      <w:bookmarkEnd w:id="13"/>
      <w:bookmarkEnd w:id="14"/>
    </w:p>
    <w:p w:rsidR="0043489C" w:rsidRPr="004D3B8F" w:rsidRDefault="0043489C" w:rsidP="00C0565D">
      <w:pPr>
        <w:widowControl w:val="0"/>
        <w:tabs>
          <w:tab w:val="left" w:pos="567"/>
        </w:tabs>
        <w:ind w:firstLine="709"/>
        <w:jc w:val="both"/>
        <w:outlineLvl w:val="3"/>
        <w:rPr>
          <w:sz w:val="28"/>
          <w:szCs w:val="28"/>
        </w:rPr>
      </w:pPr>
      <w:r w:rsidRPr="004D3B8F">
        <w:rPr>
          <w:sz w:val="28"/>
          <w:szCs w:val="28"/>
        </w:rPr>
        <w:t>4.7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технологии.</w:t>
      </w:r>
    </w:p>
    <w:p w:rsidR="0043489C" w:rsidRDefault="0043489C" w:rsidP="00C0565D">
      <w:pPr>
        <w:ind w:right="-262"/>
        <w:rPr>
          <w:sz w:val="28"/>
          <w:szCs w:val="28"/>
        </w:rPr>
      </w:pPr>
      <w:r w:rsidRPr="004D3B8F">
        <w:rPr>
          <w:sz w:val="28"/>
          <w:szCs w:val="28"/>
        </w:rPr>
        <w:t>4.7.1 Нормативные затраты на приобретение канцелярских принадлежностей определяются исходя из следующих показателей:</w:t>
      </w:r>
    </w:p>
    <w:tbl>
      <w:tblPr>
        <w:tblW w:w="1501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3969"/>
        <w:gridCol w:w="992"/>
        <w:gridCol w:w="1843"/>
        <w:gridCol w:w="2126"/>
        <w:gridCol w:w="2687"/>
        <w:gridCol w:w="2687"/>
      </w:tblGrid>
      <w:tr w:rsidR="006B6017" w:rsidRPr="004D3B8F" w:rsidTr="00093686">
        <w:tc>
          <w:tcPr>
            <w:tcW w:w="709" w:type="dxa"/>
          </w:tcPr>
          <w:p w:rsidR="006B6017" w:rsidRPr="004D3B8F" w:rsidRDefault="006B6017" w:rsidP="006B6017">
            <w:pPr>
              <w:tabs>
                <w:tab w:val="left" w:pos="612"/>
                <w:tab w:val="left" w:pos="792"/>
              </w:tabs>
              <w:ind w:left="135" w:right="72" w:hanging="135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№</w:t>
            </w:r>
          </w:p>
          <w:p w:rsidR="006B6017" w:rsidRPr="004D3B8F" w:rsidRDefault="006B6017" w:rsidP="006B6017">
            <w:pPr>
              <w:tabs>
                <w:tab w:val="left" w:pos="792"/>
              </w:tabs>
              <w:ind w:left="135" w:right="72" w:hanging="135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п/п</w:t>
            </w:r>
          </w:p>
        </w:tc>
        <w:tc>
          <w:tcPr>
            <w:tcW w:w="3969" w:type="dxa"/>
          </w:tcPr>
          <w:p w:rsidR="006B6017" w:rsidRPr="004D3B8F" w:rsidRDefault="006B6017" w:rsidP="006B6017">
            <w:pPr>
              <w:ind w:right="535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Наименование</w:t>
            </w:r>
          </w:p>
          <w:p w:rsidR="006B6017" w:rsidRPr="004D3B8F" w:rsidRDefault="006B6017" w:rsidP="006B6017">
            <w:pPr>
              <w:ind w:right="535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товара</w:t>
            </w:r>
          </w:p>
        </w:tc>
        <w:tc>
          <w:tcPr>
            <w:tcW w:w="992" w:type="dxa"/>
          </w:tcPr>
          <w:p w:rsidR="006B6017" w:rsidRPr="004D3B8F" w:rsidRDefault="006B6017" w:rsidP="006B6017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Ед.</w:t>
            </w:r>
          </w:p>
          <w:p w:rsidR="006B6017" w:rsidRPr="004D3B8F" w:rsidRDefault="006B6017" w:rsidP="006B6017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изм.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B6017" w:rsidRPr="004D3B8F" w:rsidRDefault="006B6017" w:rsidP="006B6017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Количество, комплектов не более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17" w:rsidRPr="004D3B8F" w:rsidRDefault="006B6017" w:rsidP="006B6017">
            <w:pPr>
              <w:ind w:right="3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Норматив цены за единицу, не более, руб.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6017" w:rsidRPr="004D3B8F" w:rsidRDefault="006B6017" w:rsidP="006B6017">
            <w:pPr>
              <w:ind w:right="32"/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B6017" w:rsidRPr="004D3B8F" w:rsidRDefault="006B6017" w:rsidP="006B6017">
            <w:pPr>
              <w:ind w:right="32"/>
              <w:jc w:val="center"/>
              <w:rPr>
                <w:sz w:val="28"/>
                <w:szCs w:val="28"/>
              </w:rPr>
            </w:pPr>
          </w:p>
        </w:tc>
      </w:tr>
      <w:tr w:rsidR="006B6017" w:rsidRPr="004D3B8F" w:rsidTr="00093686">
        <w:tc>
          <w:tcPr>
            <w:tcW w:w="709" w:type="dxa"/>
          </w:tcPr>
          <w:p w:rsidR="006B6017" w:rsidRPr="004D3B8F" w:rsidRDefault="006B6017" w:rsidP="006B6017">
            <w:pPr>
              <w:tabs>
                <w:tab w:val="left" w:pos="1080"/>
              </w:tabs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6B6017" w:rsidRPr="004D3B8F" w:rsidRDefault="006B6017" w:rsidP="006B6017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Папка-файл регистратор</w:t>
            </w:r>
          </w:p>
        </w:tc>
        <w:tc>
          <w:tcPr>
            <w:tcW w:w="992" w:type="dxa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</w:t>
            </w:r>
            <w:r w:rsidRPr="004D3B8F">
              <w:rPr>
                <w:sz w:val="28"/>
                <w:szCs w:val="28"/>
              </w:rPr>
              <w:t>,00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</w:tr>
      <w:tr w:rsidR="006B6017" w:rsidRPr="004D3B8F" w:rsidTr="00093686">
        <w:tc>
          <w:tcPr>
            <w:tcW w:w="709" w:type="dxa"/>
          </w:tcPr>
          <w:p w:rsidR="006B6017" w:rsidRPr="004D3B8F" w:rsidRDefault="006B6017" w:rsidP="006B6017">
            <w:pPr>
              <w:tabs>
                <w:tab w:val="left" w:pos="1080"/>
              </w:tabs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6B6017" w:rsidRPr="004D3B8F" w:rsidRDefault="006B6017" w:rsidP="006B6017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Папка-уголок</w:t>
            </w:r>
          </w:p>
        </w:tc>
        <w:tc>
          <w:tcPr>
            <w:tcW w:w="992" w:type="dxa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5,36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</w:tr>
      <w:tr w:rsidR="006B6017" w:rsidRPr="004D3B8F" w:rsidTr="00093686">
        <w:tc>
          <w:tcPr>
            <w:tcW w:w="709" w:type="dxa"/>
          </w:tcPr>
          <w:p w:rsidR="006B6017" w:rsidRPr="004D3B8F" w:rsidRDefault="006B6017" w:rsidP="006B6017">
            <w:pPr>
              <w:tabs>
                <w:tab w:val="left" w:pos="1080"/>
              </w:tabs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6B6017" w:rsidRPr="004D3B8F" w:rsidRDefault="006B6017" w:rsidP="006B6017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Папка-конверт на кнопке</w:t>
            </w:r>
          </w:p>
        </w:tc>
        <w:tc>
          <w:tcPr>
            <w:tcW w:w="992" w:type="dxa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12,11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</w:tr>
      <w:tr w:rsidR="006B6017" w:rsidRPr="004D3B8F" w:rsidTr="00093686">
        <w:tc>
          <w:tcPr>
            <w:tcW w:w="709" w:type="dxa"/>
          </w:tcPr>
          <w:p w:rsidR="006B6017" w:rsidRPr="004D3B8F" w:rsidRDefault="006B6017" w:rsidP="006B6017">
            <w:pPr>
              <w:tabs>
                <w:tab w:val="left" w:pos="1080"/>
              </w:tabs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6B6017" w:rsidRPr="004D3B8F" w:rsidRDefault="006B6017" w:rsidP="006B6017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Папка-планшет с верхним зажимом</w:t>
            </w:r>
          </w:p>
        </w:tc>
        <w:tc>
          <w:tcPr>
            <w:tcW w:w="992" w:type="dxa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83,92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</w:tr>
      <w:tr w:rsidR="006B6017" w:rsidRPr="004D3B8F" w:rsidTr="00093686">
        <w:tc>
          <w:tcPr>
            <w:tcW w:w="709" w:type="dxa"/>
          </w:tcPr>
          <w:p w:rsidR="006B6017" w:rsidRPr="004D3B8F" w:rsidRDefault="006B6017" w:rsidP="006B6017">
            <w:pPr>
              <w:tabs>
                <w:tab w:val="left" w:pos="1080"/>
              </w:tabs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6B6017" w:rsidRPr="004D3B8F" w:rsidRDefault="006B6017" w:rsidP="006B6017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Папка-скоросшиватель пружина</w:t>
            </w:r>
          </w:p>
        </w:tc>
        <w:tc>
          <w:tcPr>
            <w:tcW w:w="992" w:type="dxa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45,00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</w:tr>
      <w:tr w:rsidR="006B6017" w:rsidRPr="004D3B8F" w:rsidTr="00093686">
        <w:tc>
          <w:tcPr>
            <w:tcW w:w="709" w:type="dxa"/>
          </w:tcPr>
          <w:p w:rsidR="006B6017" w:rsidRPr="004D3B8F" w:rsidRDefault="006B6017" w:rsidP="006B6017">
            <w:pPr>
              <w:tabs>
                <w:tab w:val="left" w:pos="1080"/>
              </w:tabs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3969" w:type="dxa"/>
          </w:tcPr>
          <w:p w:rsidR="006B6017" w:rsidRPr="004D3B8F" w:rsidRDefault="006B6017" w:rsidP="006B6017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Скоросшиватель пластиковый</w:t>
            </w:r>
          </w:p>
        </w:tc>
        <w:tc>
          <w:tcPr>
            <w:tcW w:w="992" w:type="dxa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10,00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</w:tr>
      <w:tr w:rsidR="005C6C5D" w:rsidRPr="004D3B8F" w:rsidTr="00093686">
        <w:tc>
          <w:tcPr>
            <w:tcW w:w="709" w:type="dxa"/>
          </w:tcPr>
          <w:p w:rsidR="005C6C5D" w:rsidRPr="004D3B8F" w:rsidRDefault="005C6C5D" w:rsidP="006B6017">
            <w:pPr>
              <w:tabs>
                <w:tab w:val="left" w:pos="1080"/>
              </w:tabs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:rsidR="005C6C5D" w:rsidRPr="004D3B8F" w:rsidRDefault="005C6C5D" w:rsidP="006B60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Скоросшиватель </w:t>
            </w:r>
            <w:r w:rsidR="001978E6">
              <w:rPr>
                <w:sz w:val="28"/>
                <w:szCs w:val="28"/>
              </w:rPr>
              <w:t>гофрокартон</w:t>
            </w:r>
          </w:p>
        </w:tc>
        <w:tc>
          <w:tcPr>
            <w:tcW w:w="992" w:type="dxa"/>
          </w:tcPr>
          <w:p w:rsidR="005C6C5D" w:rsidRPr="004D3B8F" w:rsidRDefault="001978E6" w:rsidP="006B60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C6C5D" w:rsidRPr="004D3B8F" w:rsidRDefault="001978E6" w:rsidP="006B60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C5D" w:rsidRDefault="001978E6" w:rsidP="006B60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60,00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C6C5D" w:rsidRPr="004D3B8F" w:rsidRDefault="005C6C5D" w:rsidP="006B60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5C6C5D" w:rsidRPr="004D3B8F" w:rsidRDefault="005C6C5D" w:rsidP="006B6017">
            <w:pPr>
              <w:jc w:val="center"/>
              <w:rPr>
                <w:sz w:val="28"/>
                <w:szCs w:val="28"/>
              </w:rPr>
            </w:pPr>
          </w:p>
        </w:tc>
      </w:tr>
      <w:tr w:rsidR="006B6017" w:rsidRPr="004D3B8F" w:rsidTr="00093686">
        <w:tc>
          <w:tcPr>
            <w:tcW w:w="709" w:type="dxa"/>
          </w:tcPr>
          <w:p w:rsidR="006B6017" w:rsidRPr="004D3B8F" w:rsidRDefault="006B6017" w:rsidP="001978E6">
            <w:pPr>
              <w:tabs>
                <w:tab w:val="left" w:pos="747"/>
                <w:tab w:val="left" w:pos="792"/>
              </w:tabs>
              <w:ind w:right="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1978E6">
              <w:rPr>
                <w:sz w:val="28"/>
                <w:szCs w:val="28"/>
              </w:rPr>
              <w:t>8</w:t>
            </w:r>
          </w:p>
        </w:tc>
        <w:tc>
          <w:tcPr>
            <w:tcW w:w="3969" w:type="dxa"/>
          </w:tcPr>
          <w:p w:rsidR="006B6017" w:rsidRPr="004D3B8F" w:rsidRDefault="006B6017" w:rsidP="006B6017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Скоросшиватель картонный</w:t>
            </w:r>
          </w:p>
        </w:tc>
        <w:tc>
          <w:tcPr>
            <w:tcW w:w="992" w:type="dxa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17" w:rsidRPr="004D3B8F" w:rsidRDefault="005C6C5D" w:rsidP="006B60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6B6017">
              <w:rPr>
                <w:sz w:val="28"/>
                <w:szCs w:val="28"/>
              </w:rPr>
              <w:t>,00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6017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B6017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</w:tr>
      <w:tr w:rsidR="006B6017" w:rsidRPr="004D3B8F" w:rsidTr="00093686">
        <w:tc>
          <w:tcPr>
            <w:tcW w:w="709" w:type="dxa"/>
          </w:tcPr>
          <w:p w:rsidR="006B6017" w:rsidRPr="004D3B8F" w:rsidRDefault="001978E6" w:rsidP="006B6017"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969" w:type="dxa"/>
          </w:tcPr>
          <w:p w:rsidR="006B6017" w:rsidRPr="004D3B8F" w:rsidRDefault="006B6017" w:rsidP="006B6017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Папка для бумаг   немелованный белый картон Евро,</w:t>
            </w:r>
          </w:p>
        </w:tc>
        <w:tc>
          <w:tcPr>
            <w:tcW w:w="992" w:type="dxa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14,07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</w:tr>
      <w:tr w:rsidR="006B6017" w:rsidRPr="004D3B8F" w:rsidTr="00093686">
        <w:tc>
          <w:tcPr>
            <w:tcW w:w="709" w:type="dxa"/>
          </w:tcPr>
          <w:p w:rsidR="006B6017" w:rsidRPr="004D3B8F" w:rsidRDefault="002C0832" w:rsidP="006B6017"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969" w:type="dxa"/>
          </w:tcPr>
          <w:p w:rsidR="006B6017" w:rsidRPr="004D3B8F" w:rsidRDefault="006B6017" w:rsidP="006B6017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Скотч 19мм х 10м</w:t>
            </w:r>
          </w:p>
        </w:tc>
        <w:tc>
          <w:tcPr>
            <w:tcW w:w="992" w:type="dxa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17" w:rsidRPr="004D3B8F" w:rsidRDefault="002C0832" w:rsidP="006B60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50,00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</w:tr>
      <w:tr w:rsidR="006B6017" w:rsidRPr="004D3B8F" w:rsidTr="00093686">
        <w:tc>
          <w:tcPr>
            <w:tcW w:w="709" w:type="dxa"/>
          </w:tcPr>
          <w:p w:rsidR="006B6017" w:rsidRPr="004D3B8F" w:rsidRDefault="006B6017" w:rsidP="002C0832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</w:t>
            </w:r>
            <w:r w:rsidR="002C0832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6B6017" w:rsidRPr="004D3B8F" w:rsidRDefault="006B6017" w:rsidP="006B6017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Скотч 48мм х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4D3B8F">
                <w:rPr>
                  <w:sz w:val="28"/>
                  <w:szCs w:val="28"/>
                </w:rPr>
                <w:t>36 м</w:t>
              </w:r>
            </w:smartTag>
          </w:p>
        </w:tc>
        <w:tc>
          <w:tcPr>
            <w:tcW w:w="992" w:type="dxa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280,0</w:t>
            </w:r>
            <w:r w:rsidRPr="004D3B8F">
              <w:rPr>
                <w:sz w:val="28"/>
                <w:szCs w:val="28"/>
              </w:rPr>
              <w:t>0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</w:tr>
      <w:tr w:rsidR="006B6017" w:rsidRPr="004D3B8F" w:rsidTr="00093686">
        <w:tc>
          <w:tcPr>
            <w:tcW w:w="709" w:type="dxa"/>
          </w:tcPr>
          <w:p w:rsidR="006B6017" w:rsidRPr="004D3B8F" w:rsidRDefault="006B6017" w:rsidP="002C0832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</w:t>
            </w:r>
            <w:r w:rsidR="002C0832">
              <w:rPr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6B6017" w:rsidRPr="004D3B8F" w:rsidRDefault="006B6017" w:rsidP="006B6017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Закладка с клеевым краем – стикер</w:t>
            </w:r>
          </w:p>
        </w:tc>
        <w:tc>
          <w:tcPr>
            <w:tcW w:w="992" w:type="dxa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</w:t>
            </w:r>
            <w:r w:rsidRPr="004D3B8F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65,00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</w:tr>
      <w:tr w:rsidR="006B6017" w:rsidRPr="004D3B8F" w:rsidTr="00093686">
        <w:tc>
          <w:tcPr>
            <w:tcW w:w="709" w:type="dxa"/>
          </w:tcPr>
          <w:p w:rsidR="006B6017" w:rsidRPr="004D3B8F" w:rsidRDefault="006B6017" w:rsidP="002C0832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</w:t>
            </w:r>
            <w:r w:rsidR="002C0832">
              <w:rPr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6B6017" w:rsidRPr="004D3B8F" w:rsidRDefault="006B6017" w:rsidP="006B6017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Стержни для автоматического карандаш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4D3B8F">
                <w:rPr>
                  <w:sz w:val="28"/>
                  <w:szCs w:val="28"/>
                </w:rPr>
                <w:t>0,5 мм</w:t>
              </w:r>
            </w:smartTag>
            <w:r w:rsidRPr="004D3B8F">
              <w:rPr>
                <w:sz w:val="28"/>
                <w:szCs w:val="28"/>
              </w:rPr>
              <w:t>,   НВ,  12 шт. в упаковке а</w:t>
            </w:r>
          </w:p>
        </w:tc>
        <w:tc>
          <w:tcPr>
            <w:tcW w:w="992" w:type="dxa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уп.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75,00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</w:tr>
      <w:tr w:rsidR="006B6017" w:rsidRPr="004D3B8F" w:rsidTr="00093686">
        <w:tc>
          <w:tcPr>
            <w:tcW w:w="709" w:type="dxa"/>
          </w:tcPr>
          <w:p w:rsidR="006B6017" w:rsidRPr="004D3B8F" w:rsidRDefault="006B6017" w:rsidP="002C0832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</w:t>
            </w:r>
            <w:r w:rsidR="002C0832">
              <w:rPr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6B6017" w:rsidRPr="004D3B8F" w:rsidRDefault="006B6017" w:rsidP="006B6017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Стержни для автоматического карандаш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4D3B8F">
                <w:rPr>
                  <w:sz w:val="28"/>
                  <w:szCs w:val="28"/>
                </w:rPr>
                <w:t>0,7 мм</w:t>
              </w:r>
            </w:smartTag>
            <w:r w:rsidRPr="004D3B8F">
              <w:rPr>
                <w:sz w:val="28"/>
                <w:szCs w:val="28"/>
              </w:rPr>
              <w:t>, НВ,  12 шт. в упаковке а</w:t>
            </w:r>
          </w:p>
        </w:tc>
        <w:tc>
          <w:tcPr>
            <w:tcW w:w="992" w:type="dxa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уп.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13,55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</w:tr>
      <w:tr w:rsidR="006B6017" w:rsidRPr="004D3B8F" w:rsidTr="00093686">
        <w:tc>
          <w:tcPr>
            <w:tcW w:w="709" w:type="dxa"/>
          </w:tcPr>
          <w:p w:rsidR="006B6017" w:rsidRPr="004D3B8F" w:rsidRDefault="006B6017" w:rsidP="002C0832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</w:t>
            </w:r>
            <w:r w:rsidR="002C0832">
              <w:rPr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6B6017" w:rsidRPr="004D3B8F" w:rsidRDefault="006B6017" w:rsidP="006B6017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Карандаш ч/г</w:t>
            </w:r>
          </w:p>
        </w:tc>
        <w:tc>
          <w:tcPr>
            <w:tcW w:w="992" w:type="dxa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5,58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</w:tr>
      <w:tr w:rsidR="006B6017" w:rsidRPr="004D3B8F" w:rsidTr="00093686">
        <w:tc>
          <w:tcPr>
            <w:tcW w:w="709" w:type="dxa"/>
          </w:tcPr>
          <w:p w:rsidR="006B6017" w:rsidRPr="004D3B8F" w:rsidRDefault="006B6017" w:rsidP="002C0832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</w:t>
            </w:r>
            <w:r w:rsidR="002C0832">
              <w:rPr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6B6017" w:rsidRPr="004D3B8F" w:rsidRDefault="006B6017" w:rsidP="006B6017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Ручка шарик. синяя 0,5 мм</w:t>
            </w:r>
          </w:p>
        </w:tc>
        <w:tc>
          <w:tcPr>
            <w:tcW w:w="992" w:type="dxa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17" w:rsidRPr="004D3B8F" w:rsidRDefault="002C0832" w:rsidP="006B60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56,00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</w:tr>
      <w:tr w:rsidR="006B6017" w:rsidRPr="004D3B8F" w:rsidTr="00093686">
        <w:tc>
          <w:tcPr>
            <w:tcW w:w="709" w:type="dxa"/>
          </w:tcPr>
          <w:p w:rsidR="006B6017" w:rsidRPr="004D3B8F" w:rsidRDefault="006B6017" w:rsidP="002C0832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</w:t>
            </w:r>
            <w:r w:rsidR="002C0832">
              <w:rPr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:rsidR="006B6017" w:rsidRPr="004D3B8F" w:rsidRDefault="006B6017" w:rsidP="006B6017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Ручка гелевая  черная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4D3B8F">
                <w:rPr>
                  <w:sz w:val="28"/>
                  <w:szCs w:val="28"/>
                </w:rPr>
                <w:t>0,5 мм</w:t>
              </w:r>
            </w:smartTag>
          </w:p>
        </w:tc>
        <w:tc>
          <w:tcPr>
            <w:tcW w:w="992" w:type="dxa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17" w:rsidRPr="004D3B8F" w:rsidRDefault="002C0832" w:rsidP="006B60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45,00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</w:tr>
      <w:tr w:rsidR="006B6017" w:rsidRPr="004D3B8F" w:rsidTr="00093686">
        <w:tc>
          <w:tcPr>
            <w:tcW w:w="709" w:type="dxa"/>
          </w:tcPr>
          <w:p w:rsidR="006B6017" w:rsidRPr="004D3B8F" w:rsidRDefault="006B6017" w:rsidP="002C0832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</w:t>
            </w:r>
            <w:r w:rsidR="002C0832">
              <w:rPr>
                <w:sz w:val="28"/>
                <w:szCs w:val="28"/>
              </w:rPr>
              <w:t>8</w:t>
            </w:r>
          </w:p>
        </w:tc>
        <w:tc>
          <w:tcPr>
            <w:tcW w:w="3969" w:type="dxa"/>
          </w:tcPr>
          <w:p w:rsidR="006B6017" w:rsidRPr="004D3B8F" w:rsidRDefault="006B6017" w:rsidP="006B6017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Ручка гелевая  </w:t>
            </w:r>
            <w:r w:rsidRPr="008E41F8">
              <w:rPr>
                <w:sz w:val="28"/>
                <w:szCs w:val="28"/>
              </w:rPr>
              <w:t xml:space="preserve">синяя </w:t>
            </w:r>
            <w:r w:rsidRPr="008E41F8">
              <w:rPr>
                <w:bCs/>
                <w:sz w:val="28"/>
                <w:szCs w:val="28"/>
              </w:rPr>
              <w:t>0,5мм</w:t>
            </w:r>
          </w:p>
        </w:tc>
        <w:tc>
          <w:tcPr>
            <w:tcW w:w="992" w:type="dxa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17" w:rsidRPr="004D3B8F" w:rsidRDefault="002C0832" w:rsidP="006B60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45,00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</w:tr>
      <w:tr w:rsidR="006B6017" w:rsidRPr="004D3B8F" w:rsidTr="00093686">
        <w:tc>
          <w:tcPr>
            <w:tcW w:w="709" w:type="dxa"/>
          </w:tcPr>
          <w:p w:rsidR="006B6017" w:rsidRPr="004D3B8F" w:rsidRDefault="006B6017" w:rsidP="002C0832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</w:t>
            </w:r>
            <w:r w:rsidR="002C0832">
              <w:rPr>
                <w:sz w:val="28"/>
                <w:szCs w:val="28"/>
              </w:rPr>
              <w:t>9</w:t>
            </w:r>
          </w:p>
        </w:tc>
        <w:tc>
          <w:tcPr>
            <w:tcW w:w="3969" w:type="dxa"/>
          </w:tcPr>
          <w:p w:rsidR="006B6017" w:rsidRPr="004D3B8F" w:rsidRDefault="006B6017" w:rsidP="006B6017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Ручка гелевая  красная 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4D3B8F">
                <w:rPr>
                  <w:sz w:val="28"/>
                  <w:szCs w:val="28"/>
                </w:rPr>
                <w:t>0,5 мм</w:t>
              </w:r>
            </w:smartTag>
          </w:p>
        </w:tc>
        <w:tc>
          <w:tcPr>
            <w:tcW w:w="992" w:type="dxa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17" w:rsidRPr="004D3B8F" w:rsidRDefault="002C0832" w:rsidP="006B60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45,00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</w:tr>
      <w:tr w:rsidR="006B6017" w:rsidRPr="004D3B8F" w:rsidTr="00093686">
        <w:tc>
          <w:tcPr>
            <w:tcW w:w="709" w:type="dxa"/>
          </w:tcPr>
          <w:p w:rsidR="006B6017" w:rsidRPr="004D3B8F" w:rsidRDefault="002C0832" w:rsidP="006B6017"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969" w:type="dxa"/>
          </w:tcPr>
          <w:p w:rsidR="006B6017" w:rsidRPr="004D3B8F" w:rsidRDefault="006B6017" w:rsidP="006B6017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Стержень шариковый синий  0,5 мм</w:t>
            </w:r>
          </w:p>
        </w:tc>
        <w:tc>
          <w:tcPr>
            <w:tcW w:w="992" w:type="dxa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13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</w:tr>
      <w:tr w:rsidR="006B6017" w:rsidRPr="004D3B8F" w:rsidTr="00093686">
        <w:tc>
          <w:tcPr>
            <w:tcW w:w="709" w:type="dxa"/>
          </w:tcPr>
          <w:p w:rsidR="006B6017" w:rsidRPr="004D3B8F" w:rsidRDefault="006B6017" w:rsidP="002C0832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</w:t>
            </w:r>
            <w:r w:rsidR="002C0832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6B6017" w:rsidRPr="004D3B8F" w:rsidRDefault="006B6017" w:rsidP="006B6017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Файлы Вкладыш с перфорацией А4</w:t>
            </w:r>
          </w:p>
        </w:tc>
        <w:tc>
          <w:tcPr>
            <w:tcW w:w="992" w:type="dxa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уп.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4D3B8F">
              <w:rPr>
                <w:sz w:val="28"/>
                <w:szCs w:val="28"/>
              </w:rPr>
              <w:t>0,00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</w:tr>
      <w:tr w:rsidR="006B6017" w:rsidRPr="004D3B8F" w:rsidTr="00093686">
        <w:tc>
          <w:tcPr>
            <w:tcW w:w="709" w:type="dxa"/>
          </w:tcPr>
          <w:p w:rsidR="006B6017" w:rsidRPr="004D3B8F" w:rsidRDefault="006B6017" w:rsidP="002C0832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</w:t>
            </w:r>
            <w:r w:rsidR="002C0832">
              <w:rPr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6B6017" w:rsidRPr="004D3B8F" w:rsidRDefault="006B6017" w:rsidP="006B6017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Линейка 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4D3B8F">
                <w:rPr>
                  <w:sz w:val="28"/>
                  <w:szCs w:val="28"/>
                </w:rPr>
                <w:t>30 см</w:t>
              </w:r>
            </w:smartTag>
          </w:p>
        </w:tc>
        <w:tc>
          <w:tcPr>
            <w:tcW w:w="992" w:type="dxa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21,89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</w:tr>
      <w:tr w:rsidR="006B6017" w:rsidRPr="004D3B8F" w:rsidTr="00093686">
        <w:tc>
          <w:tcPr>
            <w:tcW w:w="709" w:type="dxa"/>
          </w:tcPr>
          <w:p w:rsidR="006B6017" w:rsidRPr="004D3B8F" w:rsidRDefault="006B6017" w:rsidP="002C0832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</w:t>
            </w:r>
            <w:r w:rsidR="002C0832">
              <w:rPr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6B6017" w:rsidRPr="004D3B8F" w:rsidRDefault="006B6017" w:rsidP="006B6017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Бумага для заметок90х90х45</w:t>
            </w:r>
          </w:p>
        </w:tc>
        <w:tc>
          <w:tcPr>
            <w:tcW w:w="992" w:type="dxa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74,86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</w:tr>
      <w:tr w:rsidR="006B6017" w:rsidRPr="004D3B8F" w:rsidTr="00093686">
        <w:tc>
          <w:tcPr>
            <w:tcW w:w="709" w:type="dxa"/>
          </w:tcPr>
          <w:p w:rsidR="006B6017" w:rsidRPr="004D3B8F" w:rsidRDefault="006B6017" w:rsidP="002C0832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</w:t>
            </w:r>
            <w:r w:rsidR="002C0832">
              <w:rPr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6B6017" w:rsidRPr="004D3B8F" w:rsidRDefault="006B6017" w:rsidP="006B6017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Скрепки  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4D3B8F">
                <w:rPr>
                  <w:sz w:val="28"/>
                  <w:szCs w:val="28"/>
                </w:rPr>
                <w:t>28 мм</w:t>
              </w:r>
            </w:smartTag>
            <w:r w:rsidRPr="004D3B8F">
              <w:rPr>
                <w:sz w:val="28"/>
                <w:szCs w:val="28"/>
              </w:rPr>
              <w:t>, 100 штук в упаковке</w:t>
            </w:r>
          </w:p>
        </w:tc>
        <w:tc>
          <w:tcPr>
            <w:tcW w:w="992" w:type="dxa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уп.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17" w:rsidRPr="004D3B8F" w:rsidRDefault="00FA376D" w:rsidP="006B60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55,20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</w:tr>
      <w:tr w:rsidR="006B6017" w:rsidRPr="004D3B8F" w:rsidTr="00093686">
        <w:tc>
          <w:tcPr>
            <w:tcW w:w="709" w:type="dxa"/>
          </w:tcPr>
          <w:p w:rsidR="006B6017" w:rsidRPr="004D3B8F" w:rsidRDefault="006B6017" w:rsidP="002C0832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</w:t>
            </w:r>
            <w:r w:rsidR="002C0832">
              <w:rPr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6B6017" w:rsidRPr="004D3B8F" w:rsidRDefault="006B6017" w:rsidP="006B6017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Скрепки 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4D3B8F">
                <w:rPr>
                  <w:sz w:val="28"/>
                  <w:szCs w:val="28"/>
                </w:rPr>
                <w:t>50 мм</w:t>
              </w:r>
            </w:smartTag>
            <w:r w:rsidRPr="004D3B8F">
              <w:rPr>
                <w:sz w:val="28"/>
                <w:szCs w:val="28"/>
              </w:rPr>
              <w:t>, 100 штук в упаковке</w:t>
            </w:r>
          </w:p>
        </w:tc>
        <w:tc>
          <w:tcPr>
            <w:tcW w:w="992" w:type="dxa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уп.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17" w:rsidRPr="004D3B8F" w:rsidRDefault="00FA376D" w:rsidP="006B60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95,20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</w:tr>
      <w:tr w:rsidR="006B6017" w:rsidRPr="004D3B8F" w:rsidTr="00093686">
        <w:tc>
          <w:tcPr>
            <w:tcW w:w="709" w:type="dxa"/>
          </w:tcPr>
          <w:p w:rsidR="006B6017" w:rsidRPr="004D3B8F" w:rsidRDefault="006B6017" w:rsidP="002C0832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</w:t>
            </w:r>
            <w:r w:rsidR="002C0832">
              <w:rPr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6B6017" w:rsidRPr="004D3B8F" w:rsidRDefault="006B6017" w:rsidP="006B6017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Скобы для степлера  № 10</w:t>
            </w:r>
          </w:p>
        </w:tc>
        <w:tc>
          <w:tcPr>
            <w:tcW w:w="992" w:type="dxa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уп.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17" w:rsidRPr="004D3B8F" w:rsidRDefault="000B3D9D" w:rsidP="006B60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54,00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6017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B6017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</w:tr>
      <w:tr w:rsidR="006B6017" w:rsidRPr="004D3B8F" w:rsidTr="00093686">
        <w:tc>
          <w:tcPr>
            <w:tcW w:w="709" w:type="dxa"/>
          </w:tcPr>
          <w:p w:rsidR="006B6017" w:rsidRPr="004D3B8F" w:rsidRDefault="006B6017" w:rsidP="002C0832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</w:t>
            </w:r>
            <w:r w:rsidR="002C0832">
              <w:rPr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:rsidR="006B6017" w:rsidRPr="004D3B8F" w:rsidRDefault="006B6017" w:rsidP="006B6017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Скобы для степлера  № 24</w:t>
            </w:r>
          </w:p>
        </w:tc>
        <w:tc>
          <w:tcPr>
            <w:tcW w:w="992" w:type="dxa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уп.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17" w:rsidRPr="004D3B8F" w:rsidRDefault="000B3D9D" w:rsidP="006B60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60,00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6017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B6017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</w:tr>
      <w:tr w:rsidR="006B6017" w:rsidRPr="004D3B8F" w:rsidTr="00093686">
        <w:tc>
          <w:tcPr>
            <w:tcW w:w="709" w:type="dxa"/>
          </w:tcPr>
          <w:p w:rsidR="006B6017" w:rsidRPr="004D3B8F" w:rsidRDefault="006B6017" w:rsidP="002C0832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</w:t>
            </w:r>
            <w:r w:rsidR="002C0832">
              <w:rPr>
                <w:sz w:val="28"/>
                <w:szCs w:val="28"/>
              </w:rPr>
              <w:t>8</w:t>
            </w:r>
          </w:p>
        </w:tc>
        <w:tc>
          <w:tcPr>
            <w:tcW w:w="3969" w:type="dxa"/>
          </w:tcPr>
          <w:p w:rsidR="006B6017" w:rsidRPr="004D3B8F" w:rsidRDefault="006B6017" w:rsidP="006B6017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Кнопки-гвоздики, цветные 50 штук в упаковке</w:t>
            </w:r>
          </w:p>
        </w:tc>
        <w:tc>
          <w:tcPr>
            <w:tcW w:w="992" w:type="dxa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уп.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20,53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</w:tr>
      <w:tr w:rsidR="006B6017" w:rsidRPr="004D3B8F" w:rsidTr="00093686">
        <w:tc>
          <w:tcPr>
            <w:tcW w:w="709" w:type="dxa"/>
          </w:tcPr>
          <w:p w:rsidR="006B6017" w:rsidRPr="004D3B8F" w:rsidRDefault="006B6017" w:rsidP="002C0832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</w:t>
            </w:r>
            <w:r w:rsidR="002C0832">
              <w:rPr>
                <w:sz w:val="28"/>
                <w:szCs w:val="28"/>
              </w:rPr>
              <w:t>9</w:t>
            </w:r>
          </w:p>
        </w:tc>
        <w:tc>
          <w:tcPr>
            <w:tcW w:w="3969" w:type="dxa"/>
          </w:tcPr>
          <w:p w:rsidR="006B6017" w:rsidRPr="004D3B8F" w:rsidRDefault="006B6017" w:rsidP="006B6017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Зажим для бумаг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4D3B8F">
                <w:rPr>
                  <w:sz w:val="28"/>
                  <w:szCs w:val="28"/>
                </w:rPr>
                <w:t>32 мм</w:t>
              </w:r>
            </w:smartTag>
          </w:p>
        </w:tc>
        <w:tc>
          <w:tcPr>
            <w:tcW w:w="992" w:type="dxa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17" w:rsidRPr="004D3B8F" w:rsidRDefault="002C0832" w:rsidP="006B60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20,50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</w:tr>
      <w:tr w:rsidR="006B6017" w:rsidRPr="004D3B8F" w:rsidTr="00093686">
        <w:tc>
          <w:tcPr>
            <w:tcW w:w="709" w:type="dxa"/>
          </w:tcPr>
          <w:p w:rsidR="006B6017" w:rsidRPr="004D3B8F" w:rsidRDefault="002C0832" w:rsidP="006B6017"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3969" w:type="dxa"/>
          </w:tcPr>
          <w:p w:rsidR="006B6017" w:rsidRPr="004D3B8F" w:rsidRDefault="006B6017" w:rsidP="006B6017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Зажим для бумаг 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4D3B8F">
                <w:rPr>
                  <w:sz w:val="28"/>
                  <w:szCs w:val="28"/>
                </w:rPr>
                <w:t>41 мм</w:t>
              </w:r>
            </w:smartTag>
          </w:p>
        </w:tc>
        <w:tc>
          <w:tcPr>
            <w:tcW w:w="992" w:type="dxa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17" w:rsidRPr="004D3B8F" w:rsidRDefault="002C0832" w:rsidP="006B60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30,00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</w:tr>
      <w:tr w:rsidR="006B6017" w:rsidRPr="004D3B8F" w:rsidTr="00093686">
        <w:tc>
          <w:tcPr>
            <w:tcW w:w="709" w:type="dxa"/>
          </w:tcPr>
          <w:p w:rsidR="006B6017" w:rsidRPr="004D3B8F" w:rsidRDefault="006B6017" w:rsidP="002C0832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3</w:t>
            </w:r>
            <w:r w:rsidR="002C0832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6B6017" w:rsidRPr="004D3B8F" w:rsidRDefault="006B6017" w:rsidP="006B6017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Зажим для бумаг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4D3B8F">
                <w:rPr>
                  <w:sz w:val="28"/>
                  <w:szCs w:val="28"/>
                </w:rPr>
                <w:t>25 мм</w:t>
              </w:r>
            </w:smartTag>
          </w:p>
        </w:tc>
        <w:tc>
          <w:tcPr>
            <w:tcW w:w="992" w:type="dxa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17" w:rsidRPr="004D3B8F" w:rsidRDefault="002C0832" w:rsidP="006B60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20,50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</w:tr>
      <w:tr w:rsidR="006B6017" w:rsidRPr="004D3B8F" w:rsidTr="00093686">
        <w:tc>
          <w:tcPr>
            <w:tcW w:w="709" w:type="dxa"/>
          </w:tcPr>
          <w:p w:rsidR="006B6017" w:rsidRPr="004D3B8F" w:rsidRDefault="006B6017" w:rsidP="002C0832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3</w:t>
            </w:r>
            <w:r w:rsidR="002C0832">
              <w:rPr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6B6017" w:rsidRPr="004D3B8F" w:rsidRDefault="006B6017" w:rsidP="006B6017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Маркер черный линия письма от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4D3B8F">
                <w:rPr>
                  <w:sz w:val="28"/>
                  <w:szCs w:val="28"/>
                </w:rPr>
                <w:t>4 мм</w:t>
              </w:r>
            </w:smartTag>
          </w:p>
        </w:tc>
        <w:tc>
          <w:tcPr>
            <w:tcW w:w="992" w:type="dxa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17" w:rsidRPr="004D3B8F" w:rsidRDefault="002C0832" w:rsidP="006B60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50,00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</w:tr>
      <w:tr w:rsidR="006B6017" w:rsidRPr="004D3B8F" w:rsidTr="00093686">
        <w:tc>
          <w:tcPr>
            <w:tcW w:w="709" w:type="dxa"/>
          </w:tcPr>
          <w:p w:rsidR="006B6017" w:rsidRPr="004D3B8F" w:rsidRDefault="006B6017" w:rsidP="002C0832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3</w:t>
            </w:r>
            <w:r w:rsidR="002C0832">
              <w:rPr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6B6017" w:rsidRPr="004D3B8F" w:rsidRDefault="006B6017" w:rsidP="006B6017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Набор текстмаркеров состоит из 4 текстовых маркеров (желтый, зеленый, розовый, оранжевый)</w:t>
            </w:r>
          </w:p>
        </w:tc>
        <w:tc>
          <w:tcPr>
            <w:tcW w:w="992" w:type="dxa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набор.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151,95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</w:tr>
      <w:tr w:rsidR="006B6017" w:rsidRPr="004D3B8F" w:rsidTr="00093686">
        <w:tc>
          <w:tcPr>
            <w:tcW w:w="709" w:type="dxa"/>
          </w:tcPr>
          <w:p w:rsidR="006B6017" w:rsidRPr="004D3B8F" w:rsidRDefault="006B6017" w:rsidP="002C0832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3</w:t>
            </w:r>
            <w:r w:rsidR="002C0832">
              <w:rPr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6B6017" w:rsidRPr="004D3B8F" w:rsidRDefault="006B6017" w:rsidP="006B6017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Книга канцелярская (учета)96л. клетка (офсет.)</w:t>
            </w:r>
          </w:p>
        </w:tc>
        <w:tc>
          <w:tcPr>
            <w:tcW w:w="992" w:type="dxa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17" w:rsidRPr="004D3B8F" w:rsidRDefault="002C0832" w:rsidP="006B60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287,20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</w:tr>
      <w:tr w:rsidR="006B6017" w:rsidRPr="004D3B8F" w:rsidTr="00093686">
        <w:tc>
          <w:tcPr>
            <w:tcW w:w="709" w:type="dxa"/>
          </w:tcPr>
          <w:p w:rsidR="006B6017" w:rsidRPr="004D3B8F" w:rsidRDefault="006B6017" w:rsidP="002C0832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lastRenderedPageBreak/>
              <w:t>3</w:t>
            </w:r>
            <w:r w:rsidR="002C0832">
              <w:rPr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6B6017" w:rsidRPr="004D3B8F" w:rsidRDefault="006B6017" w:rsidP="006B6017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Антистеплер   для удаления скоб № 10 и 24/6.</w:t>
            </w:r>
          </w:p>
        </w:tc>
        <w:tc>
          <w:tcPr>
            <w:tcW w:w="992" w:type="dxa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17" w:rsidRPr="004D3B8F" w:rsidRDefault="002C0832" w:rsidP="006B60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70,00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</w:tr>
      <w:tr w:rsidR="006B6017" w:rsidRPr="004D3B8F" w:rsidTr="00093686">
        <w:tc>
          <w:tcPr>
            <w:tcW w:w="709" w:type="dxa"/>
          </w:tcPr>
          <w:p w:rsidR="006B6017" w:rsidRPr="004D3B8F" w:rsidRDefault="006B6017" w:rsidP="006B6017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36</w:t>
            </w:r>
          </w:p>
        </w:tc>
        <w:tc>
          <w:tcPr>
            <w:tcW w:w="3969" w:type="dxa"/>
          </w:tcPr>
          <w:p w:rsidR="006B6017" w:rsidRPr="004D3B8F" w:rsidRDefault="006B6017" w:rsidP="006B6017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Ежедневник, размер – А5 количество страниц–   320</w:t>
            </w:r>
          </w:p>
        </w:tc>
        <w:tc>
          <w:tcPr>
            <w:tcW w:w="992" w:type="dxa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B6017" w:rsidRPr="004D3B8F" w:rsidRDefault="002C0832" w:rsidP="006B60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17" w:rsidRPr="004D3B8F" w:rsidRDefault="002C0832" w:rsidP="006B60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500,00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</w:tr>
      <w:tr w:rsidR="006B6017" w:rsidRPr="004D3B8F" w:rsidTr="00093686">
        <w:tc>
          <w:tcPr>
            <w:tcW w:w="709" w:type="dxa"/>
          </w:tcPr>
          <w:p w:rsidR="006B6017" w:rsidRPr="004D3B8F" w:rsidRDefault="006B6017" w:rsidP="006B6017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37</w:t>
            </w:r>
          </w:p>
        </w:tc>
        <w:tc>
          <w:tcPr>
            <w:tcW w:w="3969" w:type="dxa"/>
          </w:tcPr>
          <w:p w:rsidR="006B6017" w:rsidRPr="004D3B8F" w:rsidRDefault="006B6017" w:rsidP="006B6017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Штрих ,20мл</w:t>
            </w:r>
          </w:p>
        </w:tc>
        <w:tc>
          <w:tcPr>
            <w:tcW w:w="992" w:type="dxa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B6017" w:rsidRPr="004D3B8F" w:rsidRDefault="002C0832" w:rsidP="006B60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17" w:rsidRPr="004D3B8F" w:rsidRDefault="002C0832" w:rsidP="006B60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</w:tr>
      <w:tr w:rsidR="006B6017" w:rsidRPr="004D3B8F" w:rsidTr="00093686">
        <w:tc>
          <w:tcPr>
            <w:tcW w:w="709" w:type="dxa"/>
          </w:tcPr>
          <w:p w:rsidR="006B6017" w:rsidRPr="004D3B8F" w:rsidRDefault="006B6017" w:rsidP="006B6017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38</w:t>
            </w:r>
          </w:p>
        </w:tc>
        <w:tc>
          <w:tcPr>
            <w:tcW w:w="3969" w:type="dxa"/>
          </w:tcPr>
          <w:p w:rsidR="006B6017" w:rsidRPr="004D3B8F" w:rsidRDefault="006B6017" w:rsidP="006B6017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Ластик</w:t>
            </w:r>
          </w:p>
        </w:tc>
        <w:tc>
          <w:tcPr>
            <w:tcW w:w="992" w:type="dxa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17" w:rsidRPr="004D3B8F" w:rsidRDefault="002C0832" w:rsidP="006B60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20,00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</w:tr>
      <w:tr w:rsidR="006B6017" w:rsidRPr="004D3B8F" w:rsidTr="00093686">
        <w:tc>
          <w:tcPr>
            <w:tcW w:w="709" w:type="dxa"/>
          </w:tcPr>
          <w:p w:rsidR="006B6017" w:rsidRPr="004D3B8F" w:rsidRDefault="006B6017" w:rsidP="006B6017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39</w:t>
            </w:r>
          </w:p>
        </w:tc>
        <w:tc>
          <w:tcPr>
            <w:tcW w:w="3969" w:type="dxa"/>
          </w:tcPr>
          <w:p w:rsidR="006B6017" w:rsidRPr="004D3B8F" w:rsidRDefault="006B6017" w:rsidP="006B6017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Карандаш автоматический , диаметр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4D3B8F">
                <w:rPr>
                  <w:sz w:val="28"/>
                  <w:szCs w:val="28"/>
                </w:rPr>
                <w:t>0,5 мм</w:t>
              </w:r>
            </w:smartTag>
          </w:p>
        </w:tc>
        <w:tc>
          <w:tcPr>
            <w:tcW w:w="992" w:type="dxa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52,05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</w:tr>
      <w:tr w:rsidR="006B6017" w:rsidRPr="004D3B8F" w:rsidTr="00093686">
        <w:tc>
          <w:tcPr>
            <w:tcW w:w="709" w:type="dxa"/>
          </w:tcPr>
          <w:p w:rsidR="006B6017" w:rsidRPr="004D3B8F" w:rsidRDefault="006B6017" w:rsidP="006B6017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40</w:t>
            </w:r>
          </w:p>
        </w:tc>
        <w:tc>
          <w:tcPr>
            <w:tcW w:w="3969" w:type="dxa"/>
          </w:tcPr>
          <w:p w:rsidR="006B6017" w:rsidRPr="004D3B8F" w:rsidRDefault="006B6017" w:rsidP="006B6017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Клеящий карандаш , 36 гр.</w:t>
            </w:r>
          </w:p>
        </w:tc>
        <w:tc>
          <w:tcPr>
            <w:tcW w:w="992" w:type="dxa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4D3B8F">
              <w:rPr>
                <w:sz w:val="28"/>
                <w:szCs w:val="28"/>
              </w:rPr>
              <w:t>0,00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</w:tr>
      <w:tr w:rsidR="006B6017" w:rsidRPr="004D3B8F" w:rsidTr="00093686">
        <w:trPr>
          <w:trHeight w:val="76"/>
        </w:trPr>
        <w:tc>
          <w:tcPr>
            <w:tcW w:w="709" w:type="dxa"/>
          </w:tcPr>
          <w:p w:rsidR="006B6017" w:rsidRPr="004D3B8F" w:rsidRDefault="006B6017" w:rsidP="006B6017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41</w:t>
            </w:r>
          </w:p>
        </w:tc>
        <w:tc>
          <w:tcPr>
            <w:tcW w:w="3969" w:type="dxa"/>
          </w:tcPr>
          <w:p w:rsidR="006B6017" w:rsidRPr="004D3B8F" w:rsidRDefault="006B6017" w:rsidP="006B6017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Клей ПВА,Объем  85 гр., с дозатором</w:t>
            </w:r>
          </w:p>
        </w:tc>
        <w:tc>
          <w:tcPr>
            <w:tcW w:w="992" w:type="dxa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17" w:rsidRPr="004D3B8F" w:rsidRDefault="002C0832" w:rsidP="006B60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150,00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</w:tr>
      <w:tr w:rsidR="006B6017" w:rsidRPr="004D3B8F" w:rsidTr="00093686">
        <w:tc>
          <w:tcPr>
            <w:tcW w:w="709" w:type="dxa"/>
          </w:tcPr>
          <w:p w:rsidR="006B6017" w:rsidRPr="004D3B8F" w:rsidRDefault="002C0832" w:rsidP="006B6017"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3969" w:type="dxa"/>
          </w:tcPr>
          <w:p w:rsidR="006B6017" w:rsidRPr="004D3B8F" w:rsidRDefault="006B6017" w:rsidP="006B6017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Портфель пластик</w:t>
            </w:r>
          </w:p>
        </w:tc>
        <w:tc>
          <w:tcPr>
            <w:tcW w:w="992" w:type="dxa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17" w:rsidRPr="004D3B8F" w:rsidRDefault="002C0832" w:rsidP="006B60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396,00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</w:tr>
      <w:tr w:rsidR="006B6017" w:rsidRPr="004D3B8F" w:rsidTr="00093686">
        <w:tc>
          <w:tcPr>
            <w:tcW w:w="709" w:type="dxa"/>
          </w:tcPr>
          <w:p w:rsidR="006B6017" w:rsidRPr="004D3B8F" w:rsidRDefault="002C0832" w:rsidP="006B6017"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3969" w:type="dxa"/>
          </w:tcPr>
          <w:p w:rsidR="006B6017" w:rsidRPr="004D3B8F" w:rsidRDefault="006B6017" w:rsidP="006B6017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Дырокол   Мощность:  25 листов. Диаметр пробиваемого отверстия: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4D3B8F">
                <w:rPr>
                  <w:sz w:val="28"/>
                  <w:szCs w:val="28"/>
                </w:rPr>
                <w:t>6 мм</w:t>
              </w:r>
            </w:smartTag>
            <w:r w:rsidRPr="004D3B8F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391,43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</w:tr>
      <w:tr w:rsidR="006B6017" w:rsidRPr="004D3B8F" w:rsidTr="00093686">
        <w:tc>
          <w:tcPr>
            <w:tcW w:w="709" w:type="dxa"/>
          </w:tcPr>
          <w:p w:rsidR="006B6017" w:rsidRPr="004D3B8F" w:rsidRDefault="002C0832" w:rsidP="006B6017"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3969" w:type="dxa"/>
          </w:tcPr>
          <w:p w:rsidR="006B6017" w:rsidRPr="004D3B8F" w:rsidRDefault="006B6017" w:rsidP="006B6017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Дырокол   Мощность:  10 листов. Диаметр пробиваемого отверстия: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4D3B8F">
                <w:rPr>
                  <w:sz w:val="28"/>
                  <w:szCs w:val="28"/>
                </w:rPr>
                <w:t>6 мм</w:t>
              </w:r>
            </w:smartTag>
            <w:r w:rsidRPr="004D3B8F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17" w:rsidRPr="004D3B8F" w:rsidRDefault="002C0832" w:rsidP="006B60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110,00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</w:tr>
      <w:tr w:rsidR="006B6017" w:rsidRPr="004D3B8F" w:rsidTr="00093686">
        <w:tc>
          <w:tcPr>
            <w:tcW w:w="709" w:type="dxa"/>
          </w:tcPr>
          <w:p w:rsidR="006B6017" w:rsidRPr="004D3B8F" w:rsidRDefault="002C0832" w:rsidP="006B6017"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3969" w:type="dxa"/>
          </w:tcPr>
          <w:p w:rsidR="006B6017" w:rsidRPr="004D3B8F" w:rsidRDefault="006B6017" w:rsidP="006B6017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Дырокол Мощность 70 листов. Диаметр пробиваемого отверстия: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4D3B8F">
                <w:rPr>
                  <w:sz w:val="28"/>
                  <w:szCs w:val="28"/>
                </w:rPr>
                <w:t>6 мм</w:t>
              </w:r>
            </w:smartTag>
            <w:r w:rsidRPr="004D3B8F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1948,61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</w:tr>
      <w:tr w:rsidR="006B6017" w:rsidRPr="004D3B8F" w:rsidTr="00093686">
        <w:tc>
          <w:tcPr>
            <w:tcW w:w="709" w:type="dxa"/>
          </w:tcPr>
          <w:p w:rsidR="006B6017" w:rsidRPr="004D3B8F" w:rsidRDefault="002C0832" w:rsidP="006B6017"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3969" w:type="dxa"/>
          </w:tcPr>
          <w:p w:rsidR="006B6017" w:rsidRPr="004D3B8F" w:rsidRDefault="006B6017" w:rsidP="006B6017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Калькулятор</w:t>
            </w:r>
          </w:p>
        </w:tc>
        <w:tc>
          <w:tcPr>
            <w:tcW w:w="992" w:type="dxa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17" w:rsidRPr="004D3B8F" w:rsidRDefault="002C0832" w:rsidP="006B60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6B6017" w:rsidRPr="004D3B8F">
              <w:rPr>
                <w:sz w:val="28"/>
                <w:szCs w:val="28"/>
              </w:rPr>
              <w:t>00,00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</w:tr>
      <w:tr w:rsidR="006B6017" w:rsidRPr="004D3B8F" w:rsidTr="00093686">
        <w:tc>
          <w:tcPr>
            <w:tcW w:w="709" w:type="dxa"/>
          </w:tcPr>
          <w:p w:rsidR="006B6017" w:rsidRPr="004D3B8F" w:rsidRDefault="002C0832" w:rsidP="006B6017"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3969" w:type="dxa"/>
          </w:tcPr>
          <w:p w:rsidR="006B6017" w:rsidRPr="004D3B8F" w:rsidRDefault="006B6017" w:rsidP="006B6017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Степлер  №10</w:t>
            </w:r>
          </w:p>
        </w:tc>
        <w:tc>
          <w:tcPr>
            <w:tcW w:w="992" w:type="dxa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17" w:rsidRPr="004D3B8F" w:rsidRDefault="002C0832" w:rsidP="006B60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="006B6017" w:rsidRPr="004D3B8F">
              <w:rPr>
                <w:sz w:val="28"/>
                <w:szCs w:val="28"/>
              </w:rPr>
              <w:t>,00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</w:tr>
      <w:tr w:rsidR="006B6017" w:rsidRPr="004D3B8F" w:rsidTr="00093686">
        <w:tc>
          <w:tcPr>
            <w:tcW w:w="709" w:type="dxa"/>
          </w:tcPr>
          <w:p w:rsidR="006B6017" w:rsidRPr="004D3B8F" w:rsidRDefault="002C0832" w:rsidP="006B6017"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3969" w:type="dxa"/>
          </w:tcPr>
          <w:p w:rsidR="006B6017" w:rsidRPr="004D3B8F" w:rsidRDefault="006B6017" w:rsidP="006B6017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Степлер  №24</w:t>
            </w:r>
          </w:p>
        </w:tc>
        <w:tc>
          <w:tcPr>
            <w:tcW w:w="992" w:type="dxa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17" w:rsidRPr="004D3B8F" w:rsidRDefault="002C0832" w:rsidP="006B60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385</w:t>
            </w:r>
            <w:r w:rsidR="006B6017" w:rsidRPr="004D3B8F">
              <w:rPr>
                <w:sz w:val="28"/>
                <w:szCs w:val="28"/>
              </w:rPr>
              <w:t>,00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</w:tr>
      <w:tr w:rsidR="006B6017" w:rsidRPr="004D3B8F" w:rsidTr="00093686">
        <w:tc>
          <w:tcPr>
            <w:tcW w:w="709" w:type="dxa"/>
          </w:tcPr>
          <w:p w:rsidR="006B6017" w:rsidRPr="004D3B8F" w:rsidRDefault="002C0832" w:rsidP="006B6017"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3969" w:type="dxa"/>
          </w:tcPr>
          <w:p w:rsidR="006B6017" w:rsidRPr="004D3B8F" w:rsidRDefault="006B6017" w:rsidP="006B6017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Подставка под журналы вертикальная</w:t>
            </w:r>
          </w:p>
        </w:tc>
        <w:tc>
          <w:tcPr>
            <w:tcW w:w="992" w:type="dxa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17" w:rsidRPr="004D3B8F" w:rsidRDefault="00A87CC0" w:rsidP="006B60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325,00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</w:tr>
      <w:tr w:rsidR="006B6017" w:rsidRPr="004D3B8F" w:rsidTr="00093686">
        <w:tc>
          <w:tcPr>
            <w:tcW w:w="709" w:type="dxa"/>
          </w:tcPr>
          <w:p w:rsidR="006B6017" w:rsidRPr="004D3B8F" w:rsidRDefault="00A87CC0" w:rsidP="006B6017"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3969" w:type="dxa"/>
          </w:tcPr>
          <w:p w:rsidR="006B6017" w:rsidRPr="004D3B8F" w:rsidRDefault="006B6017" w:rsidP="006B6017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Подставка под журналы ВЕЕРНАЯ</w:t>
            </w:r>
          </w:p>
        </w:tc>
        <w:tc>
          <w:tcPr>
            <w:tcW w:w="992" w:type="dxa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17" w:rsidRPr="004D3B8F" w:rsidRDefault="00A87CC0" w:rsidP="006B60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390,00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</w:tr>
      <w:tr w:rsidR="006B6017" w:rsidRPr="004D3B8F" w:rsidTr="00093686">
        <w:tc>
          <w:tcPr>
            <w:tcW w:w="709" w:type="dxa"/>
          </w:tcPr>
          <w:p w:rsidR="006B6017" w:rsidRPr="004D3B8F" w:rsidRDefault="00A87CC0" w:rsidP="006B6017"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3969" w:type="dxa"/>
          </w:tcPr>
          <w:p w:rsidR="006B6017" w:rsidRPr="004D3B8F" w:rsidRDefault="006B6017" w:rsidP="006B6017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Подставка под журналы полки</w:t>
            </w:r>
          </w:p>
        </w:tc>
        <w:tc>
          <w:tcPr>
            <w:tcW w:w="992" w:type="dxa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17" w:rsidRPr="004D3B8F" w:rsidRDefault="00A87CC0" w:rsidP="006B60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200,00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</w:tr>
      <w:tr w:rsidR="006B6017" w:rsidRPr="004D3B8F" w:rsidTr="00093686">
        <w:tc>
          <w:tcPr>
            <w:tcW w:w="709" w:type="dxa"/>
          </w:tcPr>
          <w:p w:rsidR="006B6017" w:rsidRPr="004D3B8F" w:rsidRDefault="00A87CC0" w:rsidP="006B6017"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3969" w:type="dxa"/>
          </w:tcPr>
          <w:p w:rsidR="006B6017" w:rsidRPr="004D3B8F" w:rsidRDefault="006B6017" w:rsidP="006B6017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Нож канцелярский, ширина лезвия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4D3B8F">
                <w:rPr>
                  <w:sz w:val="28"/>
                  <w:szCs w:val="28"/>
                </w:rPr>
                <w:t>9 мм</w:t>
              </w:r>
            </w:smartTag>
          </w:p>
        </w:tc>
        <w:tc>
          <w:tcPr>
            <w:tcW w:w="992" w:type="dxa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17" w:rsidRPr="004D3B8F" w:rsidRDefault="000F460A" w:rsidP="006B60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70,00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</w:tr>
      <w:tr w:rsidR="006B6017" w:rsidRPr="004D3B8F" w:rsidTr="00093686">
        <w:tc>
          <w:tcPr>
            <w:tcW w:w="709" w:type="dxa"/>
          </w:tcPr>
          <w:p w:rsidR="006B6017" w:rsidRPr="004D3B8F" w:rsidRDefault="00A87CC0" w:rsidP="006B6017"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3969" w:type="dxa"/>
          </w:tcPr>
          <w:p w:rsidR="006B6017" w:rsidRPr="004D3B8F" w:rsidRDefault="006B6017" w:rsidP="006B6017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Лезвие для ножа ,9мм,  10 шт. в упаковке</w:t>
            </w:r>
          </w:p>
        </w:tc>
        <w:tc>
          <w:tcPr>
            <w:tcW w:w="992" w:type="dxa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уп.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17" w:rsidRPr="004D3B8F" w:rsidRDefault="000F460A" w:rsidP="006B60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35,00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</w:tr>
      <w:tr w:rsidR="006B6017" w:rsidRPr="004D3B8F" w:rsidTr="00093686">
        <w:tc>
          <w:tcPr>
            <w:tcW w:w="709" w:type="dxa"/>
          </w:tcPr>
          <w:p w:rsidR="006B6017" w:rsidRPr="004D3B8F" w:rsidRDefault="00A87CC0" w:rsidP="006B6017"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3969" w:type="dxa"/>
          </w:tcPr>
          <w:p w:rsidR="006B6017" w:rsidRPr="004D3B8F" w:rsidRDefault="006B6017" w:rsidP="006B6017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Ножницы ,Длина  180мм</w:t>
            </w:r>
          </w:p>
        </w:tc>
        <w:tc>
          <w:tcPr>
            <w:tcW w:w="992" w:type="dxa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17" w:rsidRPr="004D3B8F" w:rsidRDefault="000F460A" w:rsidP="006B60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252,00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</w:tr>
      <w:tr w:rsidR="006B6017" w:rsidRPr="004D3B8F" w:rsidTr="00093686">
        <w:tc>
          <w:tcPr>
            <w:tcW w:w="709" w:type="dxa"/>
          </w:tcPr>
          <w:p w:rsidR="006B6017" w:rsidRPr="004D3B8F" w:rsidRDefault="000F460A" w:rsidP="006B6017"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3969" w:type="dxa"/>
          </w:tcPr>
          <w:p w:rsidR="006B6017" w:rsidRPr="004D3B8F" w:rsidRDefault="006B6017" w:rsidP="006B6017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Шило канцелярское  Длина жала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4D3B8F">
                <w:rPr>
                  <w:sz w:val="28"/>
                  <w:szCs w:val="28"/>
                </w:rPr>
                <w:t>6 см</w:t>
              </w:r>
            </w:smartTag>
            <w:r w:rsidRPr="004D3B8F">
              <w:rPr>
                <w:sz w:val="28"/>
                <w:szCs w:val="28"/>
              </w:rPr>
              <w:t xml:space="preserve">., длина рукоятки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4D3B8F">
                <w:rPr>
                  <w:sz w:val="28"/>
                  <w:szCs w:val="28"/>
                </w:rPr>
                <w:t>8 см</w:t>
              </w:r>
            </w:smartTag>
            <w:r w:rsidRPr="004D3B8F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17" w:rsidRPr="004D3B8F" w:rsidRDefault="000F460A" w:rsidP="006B60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148,00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</w:tr>
      <w:tr w:rsidR="006B6017" w:rsidRPr="004D3B8F" w:rsidTr="00093686">
        <w:tc>
          <w:tcPr>
            <w:tcW w:w="709" w:type="dxa"/>
          </w:tcPr>
          <w:p w:rsidR="006B6017" w:rsidRPr="004D3B8F" w:rsidRDefault="000F460A" w:rsidP="006B6017"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3969" w:type="dxa"/>
          </w:tcPr>
          <w:p w:rsidR="006B6017" w:rsidRPr="004D3B8F" w:rsidRDefault="006B6017" w:rsidP="006B60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Диспенсер для скрепок</w:t>
            </w:r>
            <w:r w:rsidRPr="004D3B8F">
              <w:rPr>
                <w:sz w:val="28"/>
                <w:szCs w:val="28"/>
              </w:rPr>
              <w:t>, размер: 70х40х40мм</w:t>
            </w:r>
          </w:p>
        </w:tc>
        <w:tc>
          <w:tcPr>
            <w:tcW w:w="992" w:type="dxa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17" w:rsidRPr="004D3B8F" w:rsidRDefault="000F460A" w:rsidP="006B60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90,00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</w:tr>
      <w:tr w:rsidR="006B6017" w:rsidRPr="004D3B8F" w:rsidTr="00093686">
        <w:tc>
          <w:tcPr>
            <w:tcW w:w="709" w:type="dxa"/>
          </w:tcPr>
          <w:p w:rsidR="006B6017" w:rsidRPr="004D3B8F" w:rsidRDefault="000F460A" w:rsidP="000F460A"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3969" w:type="dxa"/>
          </w:tcPr>
          <w:p w:rsidR="006B6017" w:rsidRPr="004D3B8F" w:rsidRDefault="006B6017" w:rsidP="00FA376D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Штемпельная подушка, </w:t>
            </w:r>
            <w:r w:rsidR="00FA376D">
              <w:rPr>
                <w:sz w:val="28"/>
                <w:szCs w:val="28"/>
              </w:rPr>
              <w:t xml:space="preserve">фиолетовая </w:t>
            </w:r>
            <w:r w:rsidRPr="004D3B8F">
              <w:rPr>
                <w:sz w:val="28"/>
                <w:szCs w:val="28"/>
              </w:rPr>
              <w:t xml:space="preserve"> Размер: 70х110 мм</w:t>
            </w:r>
          </w:p>
        </w:tc>
        <w:tc>
          <w:tcPr>
            <w:tcW w:w="992" w:type="dxa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17" w:rsidRPr="004D3B8F" w:rsidRDefault="000F460A" w:rsidP="006B60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556,00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</w:tr>
      <w:tr w:rsidR="006B6017" w:rsidRPr="004D3B8F" w:rsidTr="00093686">
        <w:tc>
          <w:tcPr>
            <w:tcW w:w="709" w:type="dxa"/>
          </w:tcPr>
          <w:p w:rsidR="006B6017" w:rsidRPr="004D3B8F" w:rsidRDefault="000F460A" w:rsidP="006B6017"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3969" w:type="dxa"/>
          </w:tcPr>
          <w:p w:rsidR="006B6017" w:rsidRPr="004D3B8F" w:rsidRDefault="006B6017" w:rsidP="006B6017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Календарь перекиднойразмер — 100х140мм., количество страниц - 320</w:t>
            </w:r>
          </w:p>
        </w:tc>
        <w:tc>
          <w:tcPr>
            <w:tcW w:w="992" w:type="dxa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17" w:rsidRPr="004D3B8F" w:rsidRDefault="000F460A" w:rsidP="006B60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69,00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</w:tr>
      <w:tr w:rsidR="006B6017" w:rsidRPr="004D3B8F" w:rsidTr="00093686">
        <w:tc>
          <w:tcPr>
            <w:tcW w:w="709" w:type="dxa"/>
          </w:tcPr>
          <w:p w:rsidR="006B6017" w:rsidRPr="004D3B8F" w:rsidRDefault="000F460A" w:rsidP="006B6017"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3969" w:type="dxa"/>
          </w:tcPr>
          <w:p w:rsidR="006B6017" w:rsidRPr="004D3B8F" w:rsidRDefault="006B6017" w:rsidP="006B6017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Рамка для фото21х30 (дерево)</w:t>
            </w:r>
          </w:p>
        </w:tc>
        <w:tc>
          <w:tcPr>
            <w:tcW w:w="992" w:type="dxa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17" w:rsidRPr="004D3B8F" w:rsidRDefault="000F460A" w:rsidP="006B60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145,00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</w:tr>
      <w:tr w:rsidR="006B6017" w:rsidRPr="004D3B8F" w:rsidTr="00093686">
        <w:tc>
          <w:tcPr>
            <w:tcW w:w="709" w:type="dxa"/>
          </w:tcPr>
          <w:p w:rsidR="006B6017" w:rsidRPr="004D3B8F" w:rsidRDefault="006B6017" w:rsidP="000F460A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lastRenderedPageBreak/>
              <w:t>6</w:t>
            </w:r>
            <w:r w:rsidR="000F460A">
              <w:rPr>
                <w:sz w:val="28"/>
                <w:szCs w:val="28"/>
              </w:rPr>
              <w:t>0</w:t>
            </w:r>
          </w:p>
        </w:tc>
        <w:tc>
          <w:tcPr>
            <w:tcW w:w="3969" w:type="dxa"/>
          </w:tcPr>
          <w:p w:rsidR="006B6017" w:rsidRPr="004D3B8F" w:rsidRDefault="006B6017" w:rsidP="00FA376D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Краска </w:t>
            </w:r>
            <w:r w:rsidR="00FA376D">
              <w:rPr>
                <w:sz w:val="28"/>
                <w:szCs w:val="28"/>
              </w:rPr>
              <w:t>фиолетовая</w:t>
            </w:r>
            <w:r w:rsidRPr="004D3B8F">
              <w:rPr>
                <w:sz w:val="28"/>
                <w:szCs w:val="28"/>
              </w:rPr>
              <w:t xml:space="preserve"> для печати</w:t>
            </w:r>
          </w:p>
        </w:tc>
        <w:tc>
          <w:tcPr>
            <w:tcW w:w="992" w:type="dxa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17" w:rsidRPr="004D3B8F" w:rsidRDefault="000F460A" w:rsidP="006B60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168,00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</w:tr>
      <w:tr w:rsidR="006B6017" w:rsidRPr="004D3B8F" w:rsidTr="00093686">
        <w:tc>
          <w:tcPr>
            <w:tcW w:w="709" w:type="dxa"/>
          </w:tcPr>
          <w:p w:rsidR="006B6017" w:rsidRPr="004D3B8F" w:rsidRDefault="006B6017" w:rsidP="000F460A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6</w:t>
            </w:r>
            <w:r w:rsidR="000F460A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6B6017" w:rsidRPr="004D3B8F" w:rsidRDefault="006B6017" w:rsidP="006B6017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Тетрадь , 12 листов</w:t>
            </w:r>
          </w:p>
        </w:tc>
        <w:tc>
          <w:tcPr>
            <w:tcW w:w="992" w:type="dxa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17" w:rsidRPr="004D3B8F" w:rsidRDefault="000F460A" w:rsidP="006B60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20,00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</w:tr>
      <w:tr w:rsidR="006B6017" w:rsidRPr="004D3B8F" w:rsidTr="00093686">
        <w:tc>
          <w:tcPr>
            <w:tcW w:w="709" w:type="dxa"/>
          </w:tcPr>
          <w:p w:rsidR="006B6017" w:rsidRPr="004D3B8F" w:rsidRDefault="000F460A" w:rsidP="000F460A"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3969" w:type="dxa"/>
          </w:tcPr>
          <w:p w:rsidR="006B6017" w:rsidRPr="004D3B8F" w:rsidRDefault="006B6017" w:rsidP="006B6017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Маркер перманентный,</w:t>
            </w:r>
            <w:r w:rsidR="000F460A">
              <w:rPr>
                <w:sz w:val="28"/>
                <w:szCs w:val="28"/>
              </w:rPr>
              <w:t xml:space="preserve"> </w:t>
            </w:r>
            <w:r w:rsidRPr="004D3B8F">
              <w:rPr>
                <w:sz w:val="28"/>
                <w:szCs w:val="28"/>
              </w:rPr>
              <w:t>линия письма 1-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4D3B8F">
                <w:rPr>
                  <w:sz w:val="28"/>
                  <w:szCs w:val="28"/>
                </w:rPr>
                <w:t>4 мм</w:t>
              </w:r>
            </w:smartTag>
            <w:r w:rsidRPr="004D3B8F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17" w:rsidRPr="004D3B8F" w:rsidRDefault="000F460A" w:rsidP="006B60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80,00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</w:tr>
      <w:tr w:rsidR="006B6017" w:rsidRPr="004D3B8F" w:rsidTr="00093686">
        <w:tc>
          <w:tcPr>
            <w:tcW w:w="709" w:type="dxa"/>
          </w:tcPr>
          <w:p w:rsidR="006B6017" w:rsidRPr="004D3B8F" w:rsidRDefault="000F460A" w:rsidP="006B6017"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3969" w:type="dxa"/>
          </w:tcPr>
          <w:p w:rsidR="006B6017" w:rsidRPr="004D3B8F" w:rsidRDefault="006B6017" w:rsidP="006B6017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Фотобумага А-4 глянцевая,</w:t>
            </w:r>
          </w:p>
          <w:p w:rsidR="006B6017" w:rsidRPr="004D3B8F" w:rsidRDefault="006B6017" w:rsidP="006B6017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50 листов в пачке</w:t>
            </w:r>
          </w:p>
        </w:tc>
        <w:tc>
          <w:tcPr>
            <w:tcW w:w="992" w:type="dxa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пач.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17" w:rsidRPr="004D3B8F" w:rsidRDefault="000F460A" w:rsidP="006B60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1120,00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</w:tr>
      <w:tr w:rsidR="006B6017" w:rsidRPr="004D3B8F" w:rsidTr="00093686">
        <w:tc>
          <w:tcPr>
            <w:tcW w:w="709" w:type="dxa"/>
          </w:tcPr>
          <w:p w:rsidR="006B6017" w:rsidRPr="004D3B8F" w:rsidRDefault="000F460A" w:rsidP="006B6017"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3969" w:type="dxa"/>
          </w:tcPr>
          <w:p w:rsidR="006B6017" w:rsidRPr="004D3B8F" w:rsidRDefault="006B6017" w:rsidP="006B6017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Фотобумага А-4 матовая, 50 листов в пачке</w:t>
            </w:r>
          </w:p>
        </w:tc>
        <w:tc>
          <w:tcPr>
            <w:tcW w:w="992" w:type="dxa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пач.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17" w:rsidRPr="004D3B8F" w:rsidRDefault="000F460A" w:rsidP="006B60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806,00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</w:tr>
      <w:tr w:rsidR="006B6017" w:rsidRPr="004D3B8F" w:rsidTr="00093686">
        <w:tc>
          <w:tcPr>
            <w:tcW w:w="709" w:type="dxa"/>
          </w:tcPr>
          <w:p w:rsidR="006B6017" w:rsidRPr="004D3B8F" w:rsidRDefault="000F460A" w:rsidP="006B6017"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3969" w:type="dxa"/>
          </w:tcPr>
          <w:p w:rsidR="006B6017" w:rsidRPr="004D3B8F" w:rsidRDefault="006B6017" w:rsidP="006B6017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Линейка деревянная,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4D3B8F">
                <w:rPr>
                  <w:sz w:val="28"/>
                  <w:szCs w:val="28"/>
                </w:rPr>
                <w:t>30 см</w:t>
              </w:r>
            </w:smartTag>
            <w:r w:rsidRPr="004D3B8F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17" w:rsidRPr="004D3B8F" w:rsidRDefault="000F460A" w:rsidP="006B60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35,00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</w:tr>
      <w:tr w:rsidR="006B6017" w:rsidRPr="004D3B8F" w:rsidTr="00093686">
        <w:tc>
          <w:tcPr>
            <w:tcW w:w="709" w:type="dxa"/>
          </w:tcPr>
          <w:p w:rsidR="006B6017" w:rsidRPr="004D3B8F" w:rsidRDefault="000F460A" w:rsidP="006B6017"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3969" w:type="dxa"/>
          </w:tcPr>
          <w:p w:rsidR="006B6017" w:rsidRPr="004D3B8F" w:rsidRDefault="006B6017" w:rsidP="006B6017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Линейка треугольник металлический</w:t>
            </w:r>
          </w:p>
        </w:tc>
        <w:tc>
          <w:tcPr>
            <w:tcW w:w="992" w:type="dxa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17" w:rsidRPr="004D3B8F" w:rsidRDefault="000F460A" w:rsidP="006B60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236,00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</w:tr>
      <w:tr w:rsidR="006B6017" w:rsidRPr="004D3B8F" w:rsidTr="00093686">
        <w:tc>
          <w:tcPr>
            <w:tcW w:w="709" w:type="dxa"/>
          </w:tcPr>
          <w:p w:rsidR="006B6017" w:rsidRPr="004D3B8F" w:rsidRDefault="000F460A" w:rsidP="006B6017"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3969" w:type="dxa"/>
          </w:tcPr>
          <w:p w:rsidR="006B6017" w:rsidRPr="004D3B8F" w:rsidRDefault="006B6017" w:rsidP="006B6017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Бумага для факса Ширина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4D3B8F">
                <w:rPr>
                  <w:sz w:val="28"/>
                  <w:szCs w:val="28"/>
                </w:rPr>
                <w:t>210 мм</w:t>
              </w:r>
            </w:smartTag>
            <w:r w:rsidRPr="004D3B8F">
              <w:rPr>
                <w:sz w:val="28"/>
                <w:szCs w:val="28"/>
              </w:rPr>
              <w:t xml:space="preserve">,  длина 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4D3B8F">
                <w:rPr>
                  <w:sz w:val="28"/>
                  <w:szCs w:val="28"/>
                </w:rPr>
                <w:t>19 метров</w:t>
              </w:r>
            </w:smartTag>
          </w:p>
        </w:tc>
        <w:tc>
          <w:tcPr>
            <w:tcW w:w="992" w:type="dxa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17" w:rsidRPr="004D3B8F" w:rsidRDefault="000B3D9D" w:rsidP="006B60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172,00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</w:tr>
      <w:tr w:rsidR="006B6017" w:rsidRPr="004D3B8F" w:rsidTr="00093686">
        <w:tc>
          <w:tcPr>
            <w:tcW w:w="709" w:type="dxa"/>
          </w:tcPr>
          <w:p w:rsidR="006B6017" w:rsidRPr="004D3B8F" w:rsidRDefault="000B3D9D" w:rsidP="006B6017"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3969" w:type="dxa"/>
          </w:tcPr>
          <w:p w:rsidR="006B6017" w:rsidRPr="004D3B8F" w:rsidRDefault="006B6017" w:rsidP="006B6017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Точилка для карандашей</w:t>
            </w:r>
          </w:p>
        </w:tc>
        <w:tc>
          <w:tcPr>
            <w:tcW w:w="992" w:type="dxa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17" w:rsidRPr="004D3B8F" w:rsidRDefault="000B3D9D" w:rsidP="006B60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45,00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</w:tr>
      <w:tr w:rsidR="006B6017" w:rsidRPr="004D3B8F" w:rsidTr="00093686">
        <w:tc>
          <w:tcPr>
            <w:tcW w:w="709" w:type="dxa"/>
          </w:tcPr>
          <w:p w:rsidR="006B6017" w:rsidRPr="004D3B8F" w:rsidRDefault="000B3D9D" w:rsidP="006B6017"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3969" w:type="dxa"/>
          </w:tcPr>
          <w:p w:rsidR="006B6017" w:rsidRPr="004D3B8F" w:rsidRDefault="006B6017" w:rsidP="006B6017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Краска синяя для заправки печатей (штемпельная)</w:t>
            </w:r>
          </w:p>
        </w:tc>
        <w:tc>
          <w:tcPr>
            <w:tcW w:w="992" w:type="dxa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17" w:rsidRPr="004D3B8F" w:rsidRDefault="000B3D9D" w:rsidP="006B60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168,00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</w:tr>
      <w:tr w:rsidR="006B6017" w:rsidRPr="004D3B8F" w:rsidTr="00093686">
        <w:tc>
          <w:tcPr>
            <w:tcW w:w="709" w:type="dxa"/>
          </w:tcPr>
          <w:p w:rsidR="006B6017" w:rsidRPr="004D3B8F" w:rsidRDefault="006B6017" w:rsidP="000B3D9D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7</w:t>
            </w:r>
            <w:r w:rsidR="000B3D9D">
              <w:rPr>
                <w:sz w:val="28"/>
                <w:szCs w:val="28"/>
              </w:rPr>
              <w:t>0</w:t>
            </w:r>
          </w:p>
        </w:tc>
        <w:tc>
          <w:tcPr>
            <w:tcW w:w="3969" w:type="dxa"/>
          </w:tcPr>
          <w:p w:rsidR="006B6017" w:rsidRPr="004D3B8F" w:rsidRDefault="006B6017" w:rsidP="006B6017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Гель для увлажнения пальцев</w:t>
            </w:r>
          </w:p>
        </w:tc>
        <w:tc>
          <w:tcPr>
            <w:tcW w:w="992" w:type="dxa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84,19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</w:tr>
      <w:tr w:rsidR="006B6017" w:rsidRPr="004D3B8F" w:rsidTr="00093686">
        <w:tc>
          <w:tcPr>
            <w:tcW w:w="709" w:type="dxa"/>
          </w:tcPr>
          <w:p w:rsidR="006B6017" w:rsidRPr="004D3B8F" w:rsidRDefault="006B6017" w:rsidP="000B3D9D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7</w:t>
            </w:r>
            <w:r w:rsidR="000B3D9D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6B6017" w:rsidRPr="004D3B8F" w:rsidRDefault="006B6017" w:rsidP="006B6017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Степлер мощный до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4D3B8F">
                <w:rPr>
                  <w:sz w:val="28"/>
                  <w:szCs w:val="28"/>
                </w:rPr>
                <w:t>100 л</w:t>
              </w:r>
            </w:smartTag>
            <w:r w:rsidRPr="004D3B8F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1022,97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</w:tr>
      <w:tr w:rsidR="006B6017" w:rsidRPr="004D3B8F" w:rsidTr="00093686">
        <w:tc>
          <w:tcPr>
            <w:tcW w:w="709" w:type="dxa"/>
          </w:tcPr>
          <w:p w:rsidR="006B6017" w:rsidRPr="004D3B8F" w:rsidRDefault="000B3D9D" w:rsidP="006B6017"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3969" w:type="dxa"/>
          </w:tcPr>
          <w:p w:rsidR="006B6017" w:rsidRPr="004D3B8F" w:rsidRDefault="006B6017" w:rsidP="006B6017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Скобы к степлеру большому 23/13</w:t>
            </w:r>
          </w:p>
        </w:tc>
        <w:tc>
          <w:tcPr>
            <w:tcW w:w="992" w:type="dxa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уп.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71,52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</w:tr>
      <w:tr w:rsidR="006B6017" w:rsidRPr="004D3B8F" w:rsidTr="00093686">
        <w:tc>
          <w:tcPr>
            <w:tcW w:w="709" w:type="dxa"/>
          </w:tcPr>
          <w:p w:rsidR="006B6017" w:rsidRPr="004D3B8F" w:rsidRDefault="000B3D9D" w:rsidP="006B6017"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3969" w:type="dxa"/>
          </w:tcPr>
          <w:p w:rsidR="006B6017" w:rsidRPr="004D3B8F" w:rsidRDefault="006B6017" w:rsidP="006B6017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Конверт белый Формат С4 (229 х 324 мм)</w:t>
            </w:r>
          </w:p>
        </w:tc>
        <w:tc>
          <w:tcPr>
            <w:tcW w:w="992" w:type="dxa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17" w:rsidRPr="004D3B8F" w:rsidRDefault="00FA376D" w:rsidP="006B60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60,00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</w:tr>
      <w:tr w:rsidR="006B6017" w:rsidRPr="004D3B8F" w:rsidTr="00093686">
        <w:tc>
          <w:tcPr>
            <w:tcW w:w="709" w:type="dxa"/>
          </w:tcPr>
          <w:p w:rsidR="006B6017" w:rsidRPr="004D3B8F" w:rsidRDefault="000B3D9D" w:rsidP="006B6017"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3969" w:type="dxa"/>
          </w:tcPr>
          <w:p w:rsidR="006B6017" w:rsidRPr="004D3B8F" w:rsidRDefault="006B6017" w:rsidP="006B6017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Стержни черные гелевые</w:t>
            </w:r>
          </w:p>
        </w:tc>
        <w:tc>
          <w:tcPr>
            <w:tcW w:w="992" w:type="dxa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17" w:rsidRPr="004D3B8F" w:rsidRDefault="00FA376D" w:rsidP="006B60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20,00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</w:tr>
      <w:tr w:rsidR="006B6017" w:rsidRPr="004D3B8F" w:rsidTr="00093686">
        <w:tc>
          <w:tcPr>
            <w:tcW w:w="709" w:type="dxa"/>
          </w:tcPr>
          <w:p w:rsidR="006B6017" w:rsidRPr="004D3B8F" w:rsidRDefault="000B3D9D" w:rsidP="006B6017"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3969" w:type="dxa"/>
          </w:tcPr>
          <w:p w:rsidR="006B6017" w:rsidRPr="004D3B8F" w:rsidRDefault="006B6017" w:rsidP="006B6017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Нитки для прошивки документов</w:t>
            </w:r>
          </w:p>
        </w:tc>
        <w:tc>
          <w:tcPr>
            <w:tcW w:w="992" w:type="dxa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катушка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177,61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</w:tr>
      <w:tr w:rsidR="006B6017" w:rsidRPr="004D3B8F" w:rsidTr="00093686">
        <w:tc>
          <w:tcPr>
            <w:tcW w:w="709" w:type="dxa"/>
          </w:tcPr>
          <w:p w:rsidR="006B6017" w:rsidRPr="004D3B8F" w:rsidRDefault="000B3D9D" w:rsidP="006B6017"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3969" w:type="dxa"/>
          </w:tcPr>
          <w:p w:rsidR="006B6017" w:rsidRPr="004D3B8F" w:rsidRDefault="006B6017" w:rsidP="006B6017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Игла для прошивки документов</w:t>
            </w:r>
          </w:p>
        </w:tc>
        <w:tc>
          <w:tcPr>
            <w:tcW w:w="992" w:type="dxa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24,23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</w:tr>
      <w:tr w:rsidR="006B6017" w:rsidRPr="004D3B8F" w:rsidTr="00093686">
        <w:tc>
          <w:tcPr>
            <w:tcW w:w="709" w:type="dxa"/>
          </w:tcPr>
          <w:p w:rsidR="006B6017" w:rsidRPr="004D3B8F" w:rsidRDefault="00FA376D" w:rsidP="006B6017"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3969" w:type="dxa"/>
          </w:tcPr>
          <w:p w:rsidR="006B6017" w:rsidRPr="004D3B8F" w:rsidRDefault="006B6017" w:rsidP="006B601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Бумага формата А4</w:t>
            </w:r>
          </w:p>
        </w:tc>
        <w:tc>
          <w:tcPr>
            <w:tcW w:w="992" w:type="dxa"/>
          </w:tcPr>
          <w:p w:rsidR="006B6017" w:rsidRPr="004D3B8F" w:rsidRDefault="006B6017" w:rsidP="006B60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4D3B8F">
              <w:rPr>
                <w:sz w:val="28"/>
                <w:szCs w:val="28"/>
              </w:rPr>
              <w:t>ачка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900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</w:t>
            </w:r>
            <w:r w:rsidRPr="004D3B8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6017" w:rsidRPr="004D3B8F" w:rsidRDefault="006B6017" w:rsidP="006B6017">
            <w:pPr>
              <w:ind w:right="72"/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B6017" w:rsidRPr="004D3B8F" w:rsidRDefault="006B6017" w:rsidP="006B6017">
            <w:pPr>
              <w:ind w:right="72"/>
              <w:jc w:val="center"/>
              <w:rPr>
                <w:sz w:val="28"/>
                <w:szCs w:val="28"/>
              </w:rPr>
            </w:pPr>
          </w:p>
        </w:tc>
      </w:tr>
      <w:tr w:rsidR="006B6017" w:rsidRPr="004D3B8F" w:rsidTr="00093686">
        <w:tc>
          <w:tcPr>
            <w:tcW w:w="709" w:type="dxa"/>
          </w:tcPr>
          <w:p w:rsidR="006B6017" w:rsidRPr="004D3B8F" w:rsidRDefault="00FA376D" w:rsidP="006B6017"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3969" w:type="dxa"/>
          </w:tcPr>
          <w:p w:rsidR="006B6017" w:rsidRPr="004D3B8F" w:rsidRDefault="006B6017" w:rsidP="006B601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Бумага  формата А3</w:t>
            </w:r>
          </w:p>
        </w:tc>
        <w:tc>
          <w:tcPr>
            <w:tcW w:w="992" w:type="dxa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пачка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451,36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6017" w:rsidRPr="004D3B8F" w:rsidRDefault="006B6017" w:rsidP="006B6017">
            <w:pPr>
              <w:ind w:right="72"/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B6017" w:rsidRPr="004D3B8F" w:rsidRDefault="006B6017" w:rsidP="006B6017">
            <w:pPr>
              <w:ind w:right="72"/>
              <w:jc w:val="center"/>
              <w:rPr>
                <w:sz w:val="28"/>
                <w:szCs w:val="28"/>
              </w:rPr>
            </w:pPr>
          </w:p>
        </w:tc>
      </w:tr>
      <w:tr w:rsidR="006B6017" w:rsidRPr="004D3B8F" w:rsidTr="00093686">
        <w:tc>
          <w:tcPr>
            <w:tcW w:w="709" w:type="dxa"/>
          </w:tcPr>
          <w:p w:rsidR="006B6017" w:rsidRPr="004D3B8F" w:rsidRDefault="00FA376D" w:rsidP="006B6017"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3969" w:type="dxa"/>
          </w:tcPr>
          <w:p w:rsidR="006B6017" w:rsidRPr="004D3B8F" w:rsidRDefault="006B6017" w:rsidP="006B601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Клейкая лента 48 мм х 100м, 45мкм, прозрачная </w:t>
            </w:r>
          </w:p>
        </w:tc>
        <w:tc>
          <w:tcPr>
            <w:tcW w:w="992" w:type="dxa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17" w:rsidRPr="004D3B8F" w:rsidRDefault="00FA376D" w:rsidP="006B6017"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140,00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6017" w:rsidRDefault="006B6017" w:rsidP="006B6017">
            <w:pPr>
              <w:ind w:right="72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B6017" w:rsidRDefault="006B6017" w:rsidP="006B6017">
            <w:pPr>
              <w:ind w:right="72"/>
              <w:jc w:val="center"/>
              <w:rPr>
                <w:sz w:val="28"/>
                <w:szCs w:val="28"/>
              </w:rPr>
            </w:pPr>
          </w:p>
        </w:tc>
      </w:tr>
    </w:tbl>
    <w:p w:rsidR="0043489C" w:rsidRPr="004D3B8F" w:rsidRDefault="0043489C" w:rsidP="006B6017">
      <w:pPr>
        <w:widowControl w:val="0"/>
        <w:tabs>
          <w:tab w:val="left" w:pos="567"/>
        </w:tabs>
        <w:jc w:val="both"/>
        <w:outlineLvl w:val="3"/>
        <w:rPr>
          <w:sz w:val="28"/>
          <w:szCs w:val="28"/>
        </w:rPr>
      </w:pPr>
    </w:p>
    <w:p w:rsidR="0043489C" w:rsidRPr="004D3B8F" w:rsidRDefault="0043489C" w:rsidP="00C0565D">
      <w:pPr>
        <w:pStyle w:val="ConsPlusNormal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3B8F">
        <w:rPr>
          <w:rFonts w:ascii="Times New Roman" w:hAnsi="Times New Roman" w:cs="Times New Roman"/>
          <w:sz w:val="28"/>
          <w:szCs w:val="28"/>
        </w:rPr>
        <w:t xml:space="preserve">*Количество канцелярских товаров может отличаться от приведенного перечня в зависимости от  необходимости решения задач сотрудниками Администрации </w:t>
      </w:r>
      <w:r w:rsidR="008568A4">
        <w:rPr>
          <w:rFonts w:ascii="Times New Roman" w:hAnsi="Times New Roman" w:cs="Times New Roman"/>
          <w:sz w:val="28"/>
          <w:szCs w:val="28"/>
        </w:rPr>
        <w:t>Ивановского</w:t>
      </w:r>
      <w:r w:rsidR="00E812C4" w:rsidRPr="004D3B8F">
        <w:rPr>
          <w:rFonts w:ascii="Times New Roman" w:hAnsi="Times New Roman" w:cs="Times New Roman"/>
          <w:sz w:val="28"/>
          <w:szCs w:val="28"/>
        </w:rPr>
        <w:t>сельского</w:t>
      </w:r>
      <w:r w:rsidRPr="004D3B8F">
        <w:rPr>
          <w:rFonts w:ascii="Times New Roman" w:hAnsi="Times New Roman" w:cs="Times New Roman"/>
          <w:sz w:val="28"/>
          <w:szCs w:val="28"/>
        </w:rPr>
        <w:t xml:space="preserve"> поселения. Закупка приведенных в перечне, а также не указанных канцелярских товаров, осуществляется в пределах доведенных лимитов бюджетных обязательств на обеспечение функций Администрации </w:t>
      </w:r>
      <w:r w:rsidR="008568A4">
        <w:rPr>
          <w:rFonts w:ascii="Times New Roman" w:hAnsi="Times New Roman" w:cs="Times New Roman"/>
          <w:sz w:val="28"/>
          <w:szCs w:val="28"/>
        </w:rPr>
        <w:t>Ивановского</w:t>
      </w:r>
      <w:r w:rsidR="00E812C4" w:rsidRPr="004D3B8F">
        <w:rPr>
          <w:rFonts w:ascii="Times New Roman" w:hAnsi="Times New Roman" w:cs="Times New Roman"/>
          <w:sz w:val="28"/>
          <w:szCs w:val="28"/>
        </w:rPr>
        <w:t>сельского</w:t>
      </w:r>
      <w:r w:rsidRPr="004D3B8F">
        <w:rPr>
          <w:rFonts w:ascii="Times New Roman" w:hAnsi="Times New Roman" w:cs="Times New Roman"/>
          <w:sz w:val="28"/>
          <w:szCs w:val="28"/>
        </w:rPr>
        <w:t xml:space="preserve"> поселения.</w:t>
      </w:r>
    </w:p>
    <w:p w:rsidR="0043489C" w:rsidRPr="004D3B8F" w:rsidRDefault="0043489C" w:rsidP="00C0565D">
      <w:pPr>
        <w:tabs>
          <w:tab w:val="left" w:pos="567"/>
        </w:tabs>
        <w:jc w:val="both"/>
      </w:pPr>
    </w:p>
    <w:p w:rsidR="0043489C" w:rsidRPr="004D3B8F" w:rsidRDefault="0043489C" w:rsidP="00C0565D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 w:rsidRPr="004D3B8F">
        <w:rPr>
          <w:sz w:val="28"/>
          <w:szCs w:val="28"/>
        </w:rPr>
        <w:t>4.7.2 Нормативные затраты на приобретение хозяйственных товаров и принадлежностей  определяются исходя из следующих показателей: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0"/>
        <w:gridCol w:w="4242"/>
        <w:gridCol w:w="709"/>
        <w:gridCol w:w="1840"/>
        <w:gridCol w:w="2554"/>
      </w:tblGrid>
      <w:tr w:rsidR="000D13B2" w:rsidRPr="00C16B3F" w:rsidTr="00631CFE">
        <w:tc>
          <w:tcPr>
            <w:tcW w:w="720" w:type="dxa"/>
          </w:tcPr>
          <w:p w:rsidR="000D13B2" w:rsidRPr="00C16B3F" w:rsidRDefault="000D13B2" w:rsidP="00631CFE">
            <w:pPr>
              <w:tabs>
                <w:tab w:val="left" w:pos="612"/>
                <w:tab w:val="left" w:pos="792"/>
              </w:tabs>
              <w:ind w:left="135" w:right="72" w:hanging="135"/>
              <w:jc w:val="center"/>
              <w:rPr>
                <w:sz w:val="28"/>
                <w:szCs w:val="28"/>
              </w:rPr>
            </w:pPr>
            <w:r w:rsidRPr="00C16B3F">
              <w:rPr>
                <w:sz w:val="28"/>
                <w:szCs w:val="28"/>
              </w:rPr>
              <w:t>№</w:t>
            </w:r>
          </w:p>
          <w:p w:rsidR="000D13B2" w:rsidRPr="00C16B3F" w:rsidRDefault="000D13B2" w:rsidP="00631CFE">
            <w:pPr>
              <w:tabs>
                <w:tab w:val="left" w:pos="792"/>
              </w:tabs>
              <w:ind w:left="135" w:right="72" w:hanging="135"/>
              <w:jc w:val="center"/>
              <w:rPr>
                <w:sz w:val="28"/>
                <w:szCs w:val="28"/>
              </w:rPr>
            </w:pPr>
            <w:r w:rsidRPr="00C16B3F">
              <w:rPr>
                <w:sz w:val="28"/>
                <w:szCs w:val="28"/>
              </w:rPr>
              <w:t>п/п</w:t>
            </w:r>
          </w:p>
        </w:tc>
        <w:tc>
          <w:tcPr>
            <w:tcW w:w="4242" w:type="dxa"/>
          </w:tcPr>
          <w:p w:rsidR="000D13B2" w:rsidRPr="00C16B3F" w:rsidRDefault="000D13B2" w:rsidP="00631CFE">
            <w:pPr>
              <w:ind w:right="535"/>
              <w:jc w:val="center"/>
              <w:rPr>
                <w:sz w:val="28"/>
                <w:szCs w:val="28"/>
              </w:rPr>
            </w:pPr>
            <w:r w:rsidRPr="00C16B3F">
              <w:rPr>
                <w:sz w:val="28"/>
                <w:szCs w:val="28"/>
              </w:rPr>
              <w:t>Наименование</w:t>
            </w:r>
          </w:p>
          <w:p w:rsidR="000D13B2" w:rsidRPr="00C16B3F" w:rsidRDefault="000D13B2" w:rsidP="00631CFE">
            <w:pPr>
              <w:ind w:right="-86"/>
              <w:jc w:val="center"/>
              <w:rPr>
                <w:sz w:val="28"/>
                <w:szCs w:val="28"/>
              </w:rPr>
            </w:pPr>
            <w:r w:rsidRPr="00C16B3F">
              <w:rPr>
                <w:sz w:val="28"/>
                <w:szCs w:val="28"/>
              </w:rPr>
              <w:t>товара</w:t>
            </w:r>
          </w:p>
        </w:tc>
        <w:tc>
          <w:tcPr>
            <w:tcW w:w="709" w:type="dxa"/>
          </w:tcPr>
          <w:p w:rsidR="000D13B2" w:rsidRPr="00C16B3F" w:rsidRDefault="000D13B2" w:rsidP="00631CFE">
            <w:pPr>
              <w:ind w:right="72"/>
              <w:jc w:val="center"/>
              <w:rPr>
                <w:sz w:val="28"/>
                <w:szCs w:val="28"/>
              </w:rPr>
            </w:pPr>
            <w:r w:rsidRPr="00C16B3F">
              <w:rPr>
                <w:sz w:val="28"/>
                <w:szCs w:val="28"/>
              </w:rPr>
              <w:t>Ед.</w:t>
            </w:r>
          </w:p>
          <w:p w:rsidR="000D13B2" w:rsidRPr="00C16B3F" w:rsidRDefault="000D13B2" w:rsidP="00631CFE">
            <w:pPr>
              <w:ind w:right="72"/>
              <w:jc w:val="center"/>
              <w:rPr>
                <w:sz w:val="28"/>
                <w:szCs w:val="28"/>
              </w:rPr>
            </w:pPr>
            <w:r w:rsidRPr="00C16B3F">
              <w:rPr>
                <w:sz w:val="28"/>
                <w:szCs w:val="28"/>
              </w:rPr>
              <w:t>изм.</w:t>
            </w:r>
          </w:p>
        </w:tc>
        <w:tc>
          <w:tcPr>
            <w:tcW w:w="1840" w:type="dxa"/>
          </w:tcPr>
          <w:p w:rsidR="000D13B2" w:rsidRPr="00C16B3F" w:rsidRDefault="000D13B2" w:rsidP="00631CFE">
            <w:pPr>
              <w:ind w:right="72"/>
              <w:jc w:val="center"/>
              <w:rPr>
                <w:sz w:val="28"/>
                <w:szCs w:val="28"/>
              </w:rPr>
            </w:pPr>
            <w:r w:rsidRPr="00C16B3F">
              <w:rPr>
                <w:sz w:val="28"/>
                <w:szCs w:val="28"/>
              </w:rPr>
              <w:t>Количество, не более</w:t>
            </w:r>
          </w:p>
        </w:tc>
        <w:tc>
          <w:tcPr>
            <w:tcW w:w="2554" w:type="dxa"/>
          </w:tcPr>
          <w:p w:rsidR="000D13B2" w:rsidRPr="00C16B3F" w:rsidRDefault="000D13B2" w:rsidP="00631CFE">
            <w:pPr>
              <w:ind w:right="32"/>
              <w:jc w:val="center"/>
              <w:rPr>
                <w:sz w:val="28"/>
                <w:szCs w:val="28"/>
              </w:rPr>
            </w:pPr>
            <w:r w:rsidRPr="00C16B3F">
              <w:rPr>
                <w:sz w:val="28"/>
                <w:szCs w:val="28"/>
              </w:rPr>
              <w:t>Норматив цены за единицу, не более, руб.</w:t>
            </w:r>
          </w:p>
        </w:tc>
      </w:tr>
      <w:tr w:rsidR="000D13B2" w:rsidRPr="00C16B3F" w:rsidTr="00631CFE">
        <w:trPr>
          <w:trHeight w:val="76"/>
        </w:trPr>
        <w:tc>
          <w:tcPr>
            <w:tcW w:w="720" w:type="dxa"/>
          </w:tcPr>
          <w:p w:rsidR="000D13B2" w:rsidRPr="00C16B3F" w:rsidRDefault="000D13B2" w:rsidP="00631CFE">
            <w:pPr>
              <w:jc w:val="center"/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242" w:type="dxa"/>
          </w:tcPr>
          <w:p w:rsidR="000D13B2" w:rsidRPr="00C16B3F" w:rsidRDefault="000D13B2" w:rsidP="00631CFE">
            <w:pPr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Известь 2кг.</w:t>
            </w:r>
          </w:p>
        </w:tc>
        <w:tc>
          <w:tcPr>
            <w:tcW w:w="709" w:type="dxa"/>
          </w:tcPr>
          <w:p w:rsidR="000D13B2" w:rsidRPr="00C16B3F" w:rsidRDefault="000D13B2" w:rsidP="00631CFE">
            <w:pPr>
              <w:jc w:val="center"/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0D13B2" w:rsidRPr="00C16B3F" w:rsidRDefault="000D13B2" w:rsidP="00631CFE">
            <w:pPr>
              <w:jc w:val="center"/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554" w:type="dxa"/>
          </w:tcPr>
          <w:p w:rsidR="000D13B2" w:rsidRPr="00C16B3F" w:rsidRDefault="000D13B2" w:rsidP="00631C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</w:t>
            </w:r>
            <w:r w:rsidRPr="00C16B3F">
              <w:rPr>
                <w:color w:val="000000"/>
                <w:sz w:val="28"/>
                <w:szCs w:val="28"/>
              </w:rPr>
              <w:t>,00</w:t>
            </w:r>
          </w:p>
        </w:tc>
      </w:tr>
      <w:tr w:rsidR="000D13B2" w:rsidRPr="00C16B3F" w:rsidTr="00631CFE">
        <w:tc>
          <w:tcPr>
            <w:tcW w:w="720" w:type="dxa"/>
          </w:tcPr>
          <w:p w:rsidR="000D13B2" w:rsidRPr="00C16B3F" w:rsidRDefault="000D13B2" w:rsidP="00631CFE">
            <w:pPr>
              <w:jc w:val="center"/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242" w:type="dxa"/>
          </w:tcPr>
          <w:p w:rsidR="000D13B2" w:rsidRPr="00C16B3F" w:rsidRDefault="000D13B2" w:rsidP="00631CFE">
            <w:pPr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Желтая эмаль 1,9 кг.</w:t>
            </w:r>
          </w:p>
        </w:tc>
        <w:tc>
          <w:tcPr>
            <w:tcW w:w="709" w:type="dxa"/>
          </w:tcPr>
          <w:p w:rsidR="000D13B2" w:rsidRPr="00C16B3F" w:rsidRDefault="000D13B2" w:rsidP="00631CFE">
            <w:pPr>
              <w:jc w:val="center"/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0D13B2" w:rsidRPr="00C16B3F" w:rsidRDefault="000D13B2" w:rsidP="00631CFE">
            <w:pPr>
              <w:jc w:val="center"/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554" w:type="dxa"/>
          </w:tcPr>
          <w:p w:rsidR="000D13B2" w:rsidRPr="00C16B3F" w:rsidRDefault="000D13B2" w:rsidP="00631C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454,00</w:t>
            </w:r>
          </w:p>
        </w:tc>
      </w:tr>
      <w:tr w:rsidR="000D13B2" w:rsidRPr="00C16B3F" w:rsidTr="00631CFE">
        <w:tc>
          <w:tcPr>
            <w:tcW w:w="720" w:type="dxa"/>
          </w:tcPr>
          <w:p w:rsidR="000D13B2" w:rsidRPr="00C16B3F" w:rsidRDefault="000D13B2" w:rsidP="00631CFE">
            <w:pPr>
              <w:jc w:val="center"/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4242" w:type="dxa"/>
          </w:tcPr>
          <w:p w:rsidR="000D13B2" w:rsidRPr="00C16B3F" w:rsidRDefault="000D13B2" w:rsidP="00631CFE">
            <w:pPr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Голубая эмаль 1,9 кг.</w:t>
            </w:r>
          </w:p>
        </w:tc>
        <w:tc>
          <w:tcPr>
            <w:tcW w:w="709" w:type="dxa"/>
          </w:tcPr>
          <w:p w:rsidR="000D13B2" w:rsidRPr="00C16B3F" w:rsidRDefault="000D13B2" w:rsidP="00631CFE">
            <w:pPr>
              <w:jc w:val="center"/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0D13B2" w:rsidRPr="00C16B3F" w:rsidRDefault="000D13B2" w:rsidP="00631CFE">
            <w:pPr>
              <w:jc w:val="center"/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554" w:type="dxa"/>
          </w:tcPr>
          <w:p w:rsidR="000D13B2" w:rsidRDefault="000D13B2" w:rsidP="00631CFE">
            <w:pPr>
              <w:jc w:val="center"/>
            </w:pPr>
            <w:r w:rsidRPr="00976722">
              <w:rPr>
                <w:color w:val="000000"/>
                <w:sz w:val="28"/>
                <w:szCs w:val="28"/>
              </w:rPr>
              <w:t>454,00</w:t>
            </w:r>
          </w:p>
        </w:tc>
      </w:tr>
      <w:tr w:rsidR="000D13B2" w:rsidRPr="00C16B3F" w:rsidTr="00631CFE">
        <w:tc>
          <w:tcPr>
            <w:tcW w:w="720" w:type="dxa"/>
          </w:tcPr>
          <w:p w:rsidR="000D13B2" w:rsidRPr="00C16B3F" w:rsidRDefault="000D13B2" w:rsidP="00631CFE">
            <w:pPr>
              <w:jc w:val="center"/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242" w:type="dxa"/>
          </w:tcPr>
          <w:p w:rsidR="000D13B2" w:rsidRPr="00C16B3F" w:rsidRDefault="000D13B2" w:rsidP="00631CFE">
            <w:pPr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Зеленая эмаль 1,9 кг.</w:t>
            </w:r>
          </w:p>
        </w:tc>
        <w:tc>
          <w:tcPr>
            <w:tcW w:w="709" w:type="dxa"/>
          </w:tcPr>
          <w:p w:rsidR="000D13B2" w:rsidRPr="00C16B3F" w:rsidRDefault="000D13B2" w:rsidP="00631CFE">
            <w:pPr>
              <w:jc w:val="center"/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0D13B2" w:rsidRPr="00C16B3F" w:rsidRDefault="000D13B2" w:rsidP="00631CFE">
            <w:pPr>
              <w:jc w:val="center"/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554" w:type="dxa"/>
          </w:tcPr>
          <w:p w:rsidR="000D13B2" w:rsidRDefault="000D13B2" w:rsidP="00631CFE">
            <w:pPr>
              <w:jc w:val="center"/>
            </w:pPr>
            <w:r w:rsidRPr="00976722">
              <w:rPr>
                <w:color w:val="000000"/>
                <w:sz w:val="28"/>
                <w:szCs w:val="28"/>
              </w:rPr>
              <w:t>454,00</w:t>
            </w:r>
          </w:p>
        </w:tc>
      </w:tr>
      <w:tr w:rsidR="000D13B2" w:rsidRPr="00C16B3F" w:rsidTr="00631CFE">
        <w:tc>
          <w:tcPr>
            <w:tcW w:w="720" w:type="dxa"/>
          </w:tcPr>
          <w:p w:rsidR="000D13B2" w:rsidRPr="00C16B3F" w:rsidRDefault="000D13B2" w:rsidP="00631CFE">
            <w:pPr>
              <w:jc w:val="center"/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242" w:type="dxa"/>
          </w:tcPr>
          <w:p w:rsidR="000D13B2" w:rsidRPr="00C16B3F" w:rsidRDefault="000D13B2" w:rsidP="00631CFE">
            <w:pPr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Черная эмаль 1,9 кг.</w:t>
            </w:r>
          </w:p>
        </w:tc>
        <w:tc>
          <w:tcPr>
            <w:tcW w:w="709" w:type="dxa"/>
          </w:tcPr>
          <w:p w:rsidR="000D13B2" w:rsidRPr="00C16B3F" w:rsidRDefault="000D13B2" w:rsidP="00631CFE">
            <w:pPr>
              <w:jc w:val="center"/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0D13B2" w:rsidRPr="00C16B3F" w:rsidRDefault="000D13B2" w:rsidP="00631CFE">
            <w:pPr>
              <w:jc w:val="center"/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554" w:type="dxa"/>
          </w:tcPr>
          <w:p w:rsidR="000D13B2" w:rsidRDefault="000D13B2" w:rsidP="00631CFE">
            <w:pPr>
              <w:jc w:val="center"/>
            </w:pPr>
            <w:r w:rsidRPr="00976722">
              <w:rPr>
                <w:color w:val="000000"/>
                <w:sz w:val="28"/>
                <w:szCs w:val="28"/>
              </w:rPr>
              <w:t>454,00</w:t>
            </w:r>
          </w:p>
        </w:tc>
      </w:tr>
      <w:tr w:rsidR="000D13B2" w:rsidRPr="00C16B3F" w:rsidTr="00631CFE">
        <w:tc>
          <w:tcPr>
            <w:tcW w:w="720" w:type="dxa"/>
          </w:tcPr>
          <w:p w:rsidR="000D13B2" w:rsidRPr="00C16B3F" w:rsidRDefault="000D13B2" w:rsidP="00631CFE">
            <w:pPr>
              <w:jc w:val="center"/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242" w:type="dxa"/>
          </w:tcPr>
          <w:p w:rsidR="000D13B2" w:rsidRPr="00C16B3F" w:rsidRDefault="000D13B2" w:rsidP="00631CFE">
            <w:pPr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Белая эмаль1,9 кг.</w:t>
            </w:r>
          </w:p>
        </w:tc>
        <w:tc>
          <w:tcPr>
            <w:tcW w:w="709" w:type="dxa"/>
          </w:tcPr>
          <w:p w:rsidR="000D13B2" w:rsidRPr="00C16B3F" w:rsidRDefault="000D13B2" w:rsidP="00631CFE">
            <w:pPr>
              <w:jc w:val="center"/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0D13B2" w:rsidRPr="00C16B3F" w:rsidRDefault="000D13B2" w:rsidP="00631CFE">
            <w:pPr>
              <w:jc w:val="center"/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554" w:type="dxa"/>
          </w:tcPr>
          <w:p w:rsidR="000D13B2" w:rsidRDefault="000D13B2" w:rsidP="00631CFE">
            <w:pPr>
              <w:jc w:val="center"/>
            </w:pPr>
            <w:r w:rsidRPr="00976722">
              <w:rPr>
                <w:color w:val="000000"/>
                <w:sz w:val="28"/>
                <w:szCs w:val="28"/>
              </w:rPr>
              <w:t>454,00</w:t>
            </w:r>
          </w:p>
        </w:tc>
      </w:tr>
      <w:tr w:rsidR="000D13B2" w:rsidRPr="00C16B3F" w:rsidTr="00631CFE">
        <w:tc>
          <w:tcPr>
            <w:tcW w:w="720" w:type="dxa"/>
          </w:tcPr>
          <w:p w:rsidR="000D13B2" w:rsidRPr="00C16B3F" w:rsidRDefault="000D13B2" w:rsidP="00631C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4242" w:type="dxa"/>
          </w:tcPr>
          <w:p w:rsidR="000D13B2" w:rsidRPr="00C16B3F" w:rsidRDefault="000D13B2" w:rsidP="00631CFE">
            <w:pPr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Серебряная эмаль 0,8кг.</w:t>
            </w:r>
          </w:p>
        </w:tc>
        <w:tc>
          <w:tcPr>
            <w:tcW w:w="709" w:type="dxa"/>
          </w:tcPr>
          <w:p w:rsidR="000D13B2" w:rsidRPr="00C16B3F" w:rsidRDefault="000D13B2" w:rsidP="00631CFE">
            <w:pPr>
              <w:jc w:val="center"/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0D13B2" w:rsidRPr="00C16B3F" w:rsidRDefault="000D13B2" w:rsidP="00631CFE">
            <w:pPr>
              <w:jc w:val="center"/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554" w:type="dxa"/>
          </w:tcPr>
          <w:p w:rsidR="000D13B2" w:rsidRDefault="000D13B2" w:rsidP="00631CFE">
            <w:pPr>
              <w:jc w:val="center"/>
            </w:pPr>
            <w:r w:rsidRPr="00976722">
              <w:rPr>
                <w:color w:val="000000"/>
                <w:sz w:val="28"/>
                <w:szCs w:val="28"/>
              </w:rPr>
              <w:t>454,00</w:t>
            </w:r>
          </w:p>
        </w:tc>
      </w:tr>
      <w:tr w:rsidR="000D13B2" w:rsidRPr="00C16B3F" w:rsidTr="00631CFE">
        <w:tc>
          <w:tcPr>
            <w:tcW w:w="720" w:type="dxa"/>
          </w:tcPr>
          <w:p w:rsidR="000D13B2" w:rsidRPr="00C16B3F" w:rsidRDefault="000D13B2" w:rsidP="00631C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4242" w:type="dxa"/>
          </w:tcPr>
          <w:p w:rsidR="000D13B2" w:rsidRPr="00C16B3F" w:rsidRDefault="000D13B2" w:rsidP="00631CFE">
            <w:pPr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Мешки для мусора от 10 до 20 шт. в уп. (на 120 л.)</w:t>
            </w:r>
          </w:p>
        </w:tc>
        <w:tc>
          <w:tcPr>
            <w:tcW w:w="709" w:type="dxa"/>
          </w:tcPr>
          <w:p w:rsidR="000D13B2" w:rsidRPr="00C16B3F" w:rsidRDefault="000D13B2" w:rsidP="00631CFE">
            <w:pPr>
              <w:jc w:val="center"/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пар.</w:t>
            </w:r>
          </w:p>
        </w:tc>
        <w:tc>
          <w:tcPr>
            <w:tcW w:w="1840" w:type="dxa"/>
          </w:tcPr>
          <w:p w:rsidR="000D13B2" w:rsidRPr="00C16B3F" w:rsidRDefault="000D13B2" w:rsidP="00631CFE">
            <w:pPr>
              <w:jc w:val="center"/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554" w:type="dxa"/>
          </w:tcPr>
          <w:p w:rsidR="000D13B2" w:rsidRPr="00C16B3F" w:rsidRDefault="000D13B2" w:rsidP="00631C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75,00</w:t>
            </w:r>
          </w:p>
        </w:tc>
      </w:tr>
      <w:tr w:rsidR="000D13B2" w:rsidRPr="00C16B3F" w:rsidTr="00631CFE">
        <w:tc>
          <w:tcPr>
            <w:tcW w:w="720" w:type="dxa"/>
          </w:tcPr>
          <w:p w:rsidR="000D13B2" w:rsidRPr="00C16B3F" w:rsidRDefault="000D13B2" w:rsidP="00631C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4242" w:type="dxa"/>
          </w:tcPr>
          <w:p w:rsidR="000D13B2" w:rsidRPr="00C16B3F" w:rsidRDefault="000D13B2" w:rsidP="00631CFE">
            <w:pPr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Кисть плоская (63мм)</w:t>
            </w:r>
          </w:p>
        </w:tc>
        <w:tc>
          <w:tcPr>
            <w:tcW w:w="709" w:type="dxa"/>
          </w:tcPr>
          <w:p w:rsidR="000D13B2" w:rsidRPr="00C16B3F" w:rsidRDefault="000D13B2" w:rsidP="00631CFE">
            <w:pPr>
              <w:jc w:val="center"/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0D13B2" w:rsidRPr="00C16B3F" w:rsidRDefault="000D13B2" w:rsidP="00631CFE">
            <w:pPr>
              <w:jc w:val="center"/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2554" w:type="dxa"/>
          </w:tcPr>
          <w:p w:rsidR="000D13B2" w:rsidRPr="00C16B3F" w:rsidRDefault="000D13B2" w:rsidP="00631C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55,00</w:t>
            </w:r>
          </w:p>
        </w:tc>
      </w:tr>
      <w:tr w:rsidR="000D13B2" w:rsidRPr="00C16B3F" w:rsidTr="00631CFE">
        <w:tc>
          <w:tcPr>
            <w:tcW w:w="720" w:type="dxa"/>
          </w:tcPr>
          <w:p w:rsidR="000D13B2" w:rsidRPr="00C16B3F" w:rsidRDefault="000D13B2" w:rsidP="00631C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4242" w:type="dxa"/>
          </w:tcPr>
          <w:p w:rsidR="000D13B2" w:rsidRPr="00C16B3F" w:rsidRDefault="000D13B2" w:rsidP="00631CFE">
            <w:pPr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Кисть плоская (50 мм)</w:t>
            </w:r>
          </w:p>
        </w:tc>
        <w:tc>
          <w:tcPr>
            <w:tcW w:w="709" w:type="dxa"/>
          </w:tcPr>
          <w:p w:rsidR="000D13B2" w:rsidRPr="00C16B3F" w:rsidRDefault="000D13B2" w:rsidP="00631CFE">
            <w:pPr>
              <w:jc w:val="center"/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0D13B2" w:rsidRPr="00C16B3F" w:rsidRDefault="000D13B2" w:rsidP="00631CFE">
            <w:pPr>
              <w:jc w:val="center"/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2554" w:type="dxa"/>
          </w:tcPr>
          <w:p w:rsidR="000D13B2" w:rsidRPr="00C16B3F" w:rsidRDefault="000D13B2" w:rsidP="00631C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119,00</w:t>
            </w:r>
          </w:p>
        </w:tc>
      </w:tr>
      <w:tr w:rsidR="000D13B2" w:rsidRPr="00C16B3F" w:rsidTr="00631CFE">
        <w:tc>
          <w:tcPr>
            <w:tcW w:w="720" w:type="dxa"/>
          </w:tcPr>
          <w:p w:rsidR="000D13B2" w:rsidRPr="00C16B3F" w:rsidRDefault="000D13B2" w:rsidP="00631C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4242" w:type="dxa"/>
          </w:tcPr>
          <w:p w:rsidR="000D13B2" w:rsidRPr="00C16B3F" w:rsidRDefault="000D13B2" w:rsidP="00631CFE">
            <w:pPr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Кисть плоская (76 мм)</w:t>
            </w:r>
          </w:p>
        </w:tc>
        <w:tc>
          <w:tcPr>
            <w:tcW w:w="709" w:type="dxa"/>
          </w:tcPr>
          <w:p w:rsidR="000D13B2" w:rsidRPr="00C16B3F" w:rsidRDefault="000D13B2" w:rsidP="00631CFE">
            <w:pPr>
              <w:jc w:val="center"/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0D13B2" w:rsidRPr="00C16B3F" w:rsidRDefault="000D13B2" w:rsidP="00631CFE">
            <w:pPr>
              <w:jc w:val="center"/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2554" w:type="dxa"/>
          </w:tcPr>
          <w:p w:rsidR="000D13B2" w:rsidRPr="00C16B3F" w:rsidRDefault="000D13B2" w:rsidP="00631C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231,00</w:t>
            </w:r>
          </w:p>
        </w:tc>
      </w:tr>
      <w:tr w:rsidR="000D13B2" w:rsidRPr="00C16B3F" w:rsidTr="00631CFE">
        <w:tc>
          <w:tcPr>
            <w:tcW w:w="720" w:type="dxa"/>
          </w:tcPr>
          <w:p w:rsidR="000D13B2" w:rsidRPr="00C16B3F" w:rsidRDefault="000D13B2" w:rsidP="00631C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242" w:type="dxa"/>
          </w:tcPr>
          <w:p w:rsidR="000D13B2" w:rsidRPr="00C16B3F" w:rsidRDefault="000D13B2" w:rsidP="00631CFE">
            <w:pPr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 xml:space="preserve">Перчатки 2-й обливки </w:t>
            </w:r>
          </w:p>
        </w:tc>
        <w:tc>
          <w:tcPr>
            <w:tcW w:w="709" w:type="dxa"/>
          </w:tcPr>
          <w:p w:rsidR="000D13B2" w:rsidRPr="00C16B3F" w:rsidRDefault="000D13B2" w:rsidP="00631CFE">
            <w:pPr>
              <w:jc w:val="center"/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0D13B2" w:rsidRPr="00C16B3F" w:rsidRDefault="000D13B2" w:rsidP="00631CFE">
            <w:pPr>
              <w:jc w:val="center"/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554" w:type="dxa"/>
          </w:tcPr>
          <w:p w:rsidR="000D13B2" w:rsidRPr="00C16B3F" w:rsidRDefault="000D13B2" w:rsidP="00631C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92,00</w:t>
            </w:r>
          </w:p>
        </w:tc>
      </w:tr>
      <w:tr w:rsidR="000D13B2" w:rsidRPr="00C16B3F" w:rsidTr="00631CFE">
        <w:tc>
          <w:tcPr>
            <w:tcW w:w="720" w:type="dxa"/>
          </w:tcPr>
          <w:p w:rsidR="000D13B2" w:rsidRPr="00C16B3F" w:rsidRDefault="000D13B2" w:rsidP="00631C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4242" w:type="dxa"/>
          </w:tcPr>
          <w:p w:rsidR="000D13B2" w:rsidRPr="00C16B3F" w:rsidRDefault="000D13B2" w:rsidP="00631CFE">
            <w:pPr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Уайт-спирит 5л.</w:t>
            </w:r>
          </w:p>
        </w:tc>
        <w:tc>
          <w:tcPr>
            <w:tcW w:w="709" w:type="dxa"/>
          </w:tcPr>
          <w:p w:rsidR="000D13B2" w:rsidRPr="00C16B3F" w:rsidRDefault="000D13B2" w:rsidP="00631CFE">
            <w:pPr>
              <w:jc w:val="center"/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0D13B2" w:rsidRPr="00C16B3F" w:rsidRDefault="000D13B2" w:rsidP="00631CFE">
            <w:pPr>
              <w:jc w:val="center"/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554" w:type="dxa"/>
          </w:tcPr>
          <w:p w:rsidR="000D13B2" w:rsidRPr="00C16B3F" w:rsidRDefault="000D13B2" w:rsidP="00631C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987,00</w:t>
            </w:r>
          </w:p>
        </w:tc>
      </w:tr>
      <w:tr w:rsidR="000D13B2" w:rsidRPr="00C16B3F" w:rsidTr="00631CFE">
        <w:tc>
          <w:tcPr>
            <w:tcW w:w="720" w:type="dxa"/>
          </w:tcPr>
          <w:p w:rsidR="000D13B2" w:rsidRPr="00C16B3F" w:rsidRDefault="000D13B2" w:rsidP="00631C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4242" w:type="dxa"/>
          </w:tcPr>
          <w:p w:rsidR="000D13B2" w:rsidRPr="00C16B3F" w:rsidRDefault="000D13B2" w:rsidP="00631CFE">
            <w:pPr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 xml:space="preserve">Уайт-спирит 1 л. </w:t>
            </w:r>
          </w:p>
        </w:tc>
        <w:tc>
          <w:tcPr>
            <w:tcW w:w="709" w:type="dxa"/>
          </w:tcPr>
          <w:p w:rsidR="000D13B2" w:rsidRPr="00C16B3F" w:rsidRDefault="000D13B2" w:rsidP="00631CFE">
            <w:pPr>
              <w:jc w:val="center"/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0D13B2" w:rsidRPr="00C16B3F" w:rsidRDefault="000D13B2" w:rsidP="00631CFE">
            <w:pPr>
              <w:jc w:val="center"/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2554" w:type="dxa"/>
          </w:tcPr>
          <w:p w:rsidR="000D13B2" w:rsidRPr="00C16B3F" w:rsidRDefault="000D13B2" w:rsidP="00631C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351,00</w:t>
            </w:r>
          </w:p>
        </w:tc>
      </w:tr>
      <w:tr w:rsidR="000D13B2" w:rsidRPr="00C16B3F" w:rsidTr="00631CFE">
        <w:tc>
          <w:tcPr>
            <w:tcW w:w="720" w:type="dxa"/>
          </w:tcPr>
          <w:p w:rsidR="000D13B2" w:rsidRPr="00C16B3F" w:rsidRDefault="000D13B2" w:rsidP="00631C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4242" w:type="dxa"/>
          </w:tcPr>
          <w:p w:rsidR="000D13B2" w:rsidRPr="00C16B3F" w:rsidRDefault="000D13B2" w:rsidP="00631CFE">
            <w:pPr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Ракля 140х40 44мм</w:t>
            </w:r>
          </w:p>
        </w:tc>
        <w:tc>
          <w:tcPr>
            <w:tcW w:w="709" w:type="dxa"/>
          </w:tcPr>
          <w:p w:rsidR="000D13B2" w:rsidRPr="00C16B3F" w:rsidRDefault="000D13B2" w:rsidP="00631CFE">
            <w:pPr>
              <w:jc w:val="center"/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0D13B2" w:rsidRPr="00C16B3F" w:rsidRDefault="000D13B2" w:rsidP="00631CFE">
            <w:pPr>
              <w:jc w:val="center"/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554" w:type="dxa"/>
          </w:tcPr>
          <w:p w:rsidR="000D13B2" w:rsidRPr="00C16B3F" w:rsidRDefault="000D13B2" w:rsidP="00631C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250,00</w:t>
            </w:r>
          </w:p>
        </w:tc>
      </w:tr>
      <w:tr w:rsidR="000D13B2" w:rsidRPr="00C16B3F" w:rsidTr="00631CFE">
        <w:tc>
          <w:tcPr>
            <w:tcW w:w="720" w:type="dxa"/>
          </w:tcPr>
          <w:p w:rsidR="000D13B2" w:rsidRPr="00C16B3F" w:rsidRDefault="000D13B2" w:rsidP="00631C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4242" w:type="dxa"/>
          </w:tcPr>
          <w:p w:rsidR="000D13B2" w:rsidRPr="00C16B3F" w:rsidRDefault="000D13B2" w:rsidP="00631CFE">
            <w:pPr>
              <w:rPr>
                <w:sz w:val="28"/>
                <w:szCs w:val="28"/>
              </w:rPr>
            </w:pPr>
            <w:r w:rsidRPr="00C16B3F">
              <w:rPr>
                <w:sz w:val="28"/>
                <w:szCs w:val="28"/>
              </w:rPr>
              <w:t>Ракля 120х30 38мм</w:t>
            </w:r>
          </w:p>
        </w:tc>
        <w:tc>
          <w:tcPr>
            <w:tcW w:w="709" w:type="dxa"/>
          </w:tcPr>
          <w:p w:rsidR="000D13B2" w:rsidRPr="00C16B3F" w:rsidRDefault="000D13B2" w:rsidP="00631CFE">
            <w:pPr>
              <w:ind w:firstLine="56"/>
              <w:jc w:val="center"/>
              <w:rPr>
                <w:sz w:val="28"/>
                <w:szCs w:val="28"/>
              </w:rPr>
            </w:pPr>
            <w:r w:rsidRPr="00C16B3F">
              <w:rPr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0D13B2" w:rsidRPr="00C16B3F" w:rsidRDefault="000D13B2" w:rsidP="00631CFE">
            <w:pPr>
              <w:jc w:val="center"/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554" w:type="dxa"/>
          </w:tcPr>
          <w:p w:rsidR="000D13B2" w:rsidRPr="00C16B3F" w:rsidRDefault="000D13B2" w:rsidP="00631CFE">
            <w:pPr>
              <w:ind w:firstLine="5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135,00</w:t>
            </w:r>
          </w:p>
        </w:tc>
      </w:tr>
      <w:tr w:rsidR="000D13B2" w:rsidRPr="00C16B3F" w:rsidTr="00631CFE">
        <w:tc>
          <w:tcPr>
            <w:tcW w:w="720" w:type="dxa"/>
          </w:tcPr>
          <w:p w:rsidR="000D13B2" w:rsidRPr="00C16B3F" w:rsidRDefault="000D13B2" w:rsidP="00631C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4242" w:type="dxa"/>
          </w:tcPr>
          <w:p w:rsidR="000D13B2" w:rsidRPr="00C16B3F" w:rsidRDefault="000D13B2" w:rsidP="00631CFE">
            <w:pPr>
              <w:rPr>
                <w:sz w:val="28"/>
                <w:szCs w:val="28"/>
              </w:rPr>
            </w:pPr>
            <w:r w:rsidRPr="00C16B3F">
              <w:rPr>
                <w:sz w:val="28"/>
                <w:szCs w:val="28"/>
              </w:rPr>
              <w:t xml:space="preserve">Кабель самонесущий СИП 2*16 </w:t>
            </w:r>
          </w:p>
        </w:tc>
        <w:tc>
          <w:tcPr>
            <w:tcW w:w="709" w:type="dxa"/>
          </w:tcPr>
          <w:p w:rsidR="000D13B2" w:rsidRPr="00C16B3F" w:rsidRDefault="000D13B2" w:rsidP="00631CFE">
            <w:pPr>
              <w:ind w:firstLine="56"/>
              <w:jc w:val="center"/>
              <w:rPr>
                <w:sz w:val="28"/>
                <w:szCs w:val="28"/>
              </w:rPr>
            </w:pPr>
            <w:r w:rsidRPr="00C16B3F">
              <w:rPr>
                <w:sz w:val="28"/>
                <w:szCs w:val="28"/>
              </w:rPr>
              <w:t>м.</w:t>
            </w:r>
          </w:p>
        </w:tc>
        <w:tc>
          <w:tcPr>
            <w:tcW w:w="1840" w:type="dxa"/>
          </w:tcPr>
          <w:p w:rsidR="000D13B2" w:rsidRPr="00C16B3F" w:rsidRDefault="000D13B2" w:rsidP="00631CFE">
            <w:pPr>
              <w:jc w:val="center"/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554" w:type="dxa"/>
          </w:tcPr>
          <w:p w:rsidR="000D13B2" w:rsidRPr="00C16B3F" w:rsidRDefault="000D13B2" w:rsidP="00631CFE">
            <w:pPr>
              <w:ind w:firstLine="5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90,00</w:t>
            </w:r>
          </w:p>
        </w:tc>
      </w:tr>
      <w:tr w:rsidR="000D13B2" w:rsidRPr="00C16B3F" w:rsidTr="00631CFE">
        <w:tc>
          <w:tcPr>
            <w:tcW w:w="720" w:type="dxa"/>
          </w:tcPr>
          <w:p w:rsidR="000D13B2" w:rsidRPr="00C16B3F" w:rsidRDefault="000D13B2" w:rsidP="00631C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4242" w:type="dxa"/>
          </w:tcPr>
          <w:p w:rsidR="000D13B2" w:rsidRPr="00C16B3F" w:rsidRDefault="000D13B2" w:rsidP="00631CFE">
            <w:pPr>
              <w:rPr>
                <w:sz w:val="28"/>
                <w:szCs w:val="28"/>
              </w:rPr>
            </w:pPr>
            <w:r w:rsidRPr="00C16B3F">
              <w:rPr>
                <w:sz w:val="28"/>
                <w:szCs w:val="28"/>
              </w:rPr>
              <w:t xml:space="preserve">Таймер времени Электронный </w:t>
            </w:r>
          </w:p>
        </w:tc>
        <w:tc>
          <w:tcPr>
            <w:tcW w:w="709" w:type="dxa"/>
          </w:tcPr>
          <w:p w:rsidR="000D13B2" w:rsidRPr="00C16B3F" w:rsidRDefault="000D13B2" w:rsidP="00631CFE">
            <w:pPr>
              <w:ind w:firstLine="56"/>
              <w:jc w:val="center"/>
              <w:rPr>
                <w:sz w:val="28"/>
                <w:szCs w:val="28"/>
              </w:rPr>
            </w:pPr>
            <w:r w:rsidRPr="00C16B3F">
              <w:rPr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0D13B2" w:rsidRPr="00C16B3F" w:rsidRDefault="000D13B2" w:rsidP="00631CFE">
            <w:pPr>
              <w:jc w:val="center"/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554" w:type="dxa"/>
          </w:tcPr>
          <w:p w:rsidR="000D13B2" w:rsidRPr="00C16B3F" w:rsidRDefault="000D13B2" w:rsidP="00631CFE">
            <w:pPr>
              <w:ind w:firstLine="5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2500,00</w:t>
            </w:r>
          </w:p>
        </w:tc>
      </w:tr>
      <w:tr w:rsidR="000D13B2" w:rsidRPr="00C16B3F" w:rsidTr="00631CFE">
        <w:tc>
          <w:tcPr>
            <w:tcW w:w="720" w:type="dxa"/>
          </w:tcPr>
          <w:p w:rsidR="000D13B2" w:rsidRPr="00C16B3F" w:rsidRDefault="000D13B2" w:rsidP="00631C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4242" w:type="dxa"/>
          </w:tcPr>
          <w:p w:rsidR="000D13B2" w:rsidRPr="00C16B3F" w:rsidRDefault="000D13B2" w:rsidP="00631CFE">
            <w:pPr>
              <w:rPr>
                <w:sz w:val="28"/>
                <w:szCs w:val="28"/>
              </w:rPr>
            </w:pPr>
            <w:r w:rsidRPr="00C16B3F">
              <w:rPr>
                <w:sz w:val="28"/>
                <w:szCs w:val="28"/>
              </w:rPr>
              <w:t xml:space="preserve">Таймер времени Механический </w:t>
            </w:r>
          </w:p>
        </w:tc>
        <w:tc>
          <w:tcPr>
            <w:tcW w:w="709" w:type="dxa"/>
          </w:tcPr>
          <w:p w:rsidR="000D13B2" w:rsidRPr="00C16B3F" w:rsidRDefault="000D13B2" w:rsidP="00631CFE">
            <w:pPr>
              <w:ind w:firstLine="56"/>
              <w:jc w:val="center"/>
              <w:rPr>
                <w:sz w:val="28"/>
                <w:szCs w:val="28"/>
              </w:rPr>
            </w:pPr>
            <w:r w:rsidRPr="00C16B3F">
              <w:rPr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0D13B2" w:rsidRPr="00C16B3F" w:rsidRDefault="000D13B2" w:rsidP="00631CFE">
            <w:pPr>
              <w:jc w:val="center"/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554" w:type="dxa"/>
          </w:tcPr>
          <w:p w:rsidR="000D13B2" w:rsidRPr="00C16B3F" w:rsidRDefault="000D13B2" w:rsidP="00631CFE">
            <w:pPr>
              <w:ind w:firstLine="5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1300,00</w:t>
            </w:r>
          </w:p>
        </w:tc>
      </w:tr>
      <w:tr w:rsidR="000D13B2" w:rsidRPr="00C16B3F" w:rsidTr="00631CFE">
        <w:tc>
          <w:tcPr>
            <w:tcW w:w="720" w:type="dxa"/>
          </w:tcPr>
          <w:p w:rsidR="000D13B2" w:rsidRPr="00C16B3F" w:rsidRDefault="000D13B2" w:rsidP="00631C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4242" w:type="dxa"/>
          </w:tcPr>
          <w:p w:rsidR="000D13B2" w:rsidRPr="00C16B3F" w:rsidRDefault="000D13B2" w:rsidP="00631CFE">
            <w:pPr>
              <w:rPr>
                <w:sz w:val="28"/>
                <w:szCs w:val="28"/>
              </w:rPr>
            </w:pPr>
            <w:r w:rsidRPr="00C16B3F">
              <w:rPr>
                <w:sz w:val="28"/>
                <w:szCs w:val="28"/>
              </w:rPr>
              <w:t>Лампа газоразрядная ДРЛ 250 «Лисма»</w:t>
            </w:r>
          </w:p>
        </w:tc>
        <w:tc>
          <w:tcPr>
            <w:tcW w:w="709" w:type="dxa"/>
          </w:tcPr>
          <w:p w:rsidR="000D13B2" w:rsidRPr="00C16B3F" w:rsidRDefault="000D13B2" w:rsidP="00631CFE">
            <w:pPr>
              <w:ind w:firstLine="56"/>
              <w:jc w:val="center"/>
              <w:rPr>
                <w:sz w:val="28"/>
                <w:szCs w:val="28"/>
              </w:rPr>
            </w:pPr>
            <w:r w:rsidRPr="00C16B3F">
              <w:rPr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0D13B2" w:rsidRPr="00C16B3F" w:rsidRDefault="000D13B2" w:rsidP="00631CFE">
            <w:pPr>
              <w:jc w:val="center"/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2554" w:type="dxa"/>
          </w:tcPr>
          <w:p w:rsidR="000D13B2" w:rsidRPr="00C16B3F" w:rsidRDefault="000D13B2" w:rsidP="00631CFE">
            <w:pPr>
              <w:ind w:firstLine="5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500,00</w:t>
            </w:r>
          </w:p>
        </w:tc>
      </w:tr>
      <w:tr w:rsidR="000D13B2" w:rsidRPr="00C16B3F" w:rsidTr="00631CFE">
        <w:tc>
          <w:tcPr>
            <w:tcW w:w="720" w:type="dxa"/>
          </w:tcPr>
          <w:p w:rsidR="000D13B2" w:rsidRPr="00C16B3F" w:rsidRDefault="000D13B2" w:rsidP="00631C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4242" w:type="dxa"/>
          </w:tcPr>
          <w:p w:rsidR="000D13B2" w:rsidRPr="00C16B3F" w:rsidRDefault="000D13B2" w:rsidP="00631CFE">
            <w:pPr>
              <w:rPr>
                <w:sz w:val="28"/>
                <w:szCs w:val="28"/>
              </w:rPr>
            </w:pPr>
            <w:r w:rsidRPr="00C16B3F">
              <w:rPr>
                <w:sz w:val="28"/>
                <w:szCs w:val="28"/>
              </w:rPr>
              <w:t>Светильник РКУ 250 вт</w:t>
            </w:r>
          </w:p>
        </w:tc>
        <w:tc>
          <w:tcPr>
            <w:tcW w:w="709" w:type="dxa"/>
          </w:tcPr>
          <w:p w:rsidR="000D13B2" w:rsidRPr="00C16B3F" w:rsidRDefault="000D13B2" w:rsidP="00631CFE">
            <w:pPr>
              <w:ind w:firstLine="56"/>
              <w:jc w:val="center"/>
              <w:rPr>
                <w:sz w:val="28"/>
                <w:szCs w:val="28"/>
              </w:rPr>
            </w:pPr>
            <w:r w:rsidRPr="00C16B3F">
              <w:rPr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0D13B2" w:rsidRPr="00C16B3F" w:rsidRDefault="000D13B2" w:rsidP="00631CFE">
            <w:pPr>
              <w:jc w:val="center"/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554" w:type="dxa"/>
          </w:tcPr>
          <w:p w:rsidR="000D13B2" w:rsidRPr="00C16B3F" w:rsidRDefault="000D13B2" w:rsidP="00631CFE">
            <w:pPr>
              <w:ind w:firstLine="5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4000,00</w:t>
            </w:r>
          </w:p>
        </w:tc>
      </w:tr>
      <w:tr w:rsidR="000D13B2" w:rsidRPr="00C16B3F" w:rsidTr="00631CFE">
        <w:tc>
          <w:tcPr>
            <w:tcW w:w="720" w:type="dxa"/>
          </w:tcPr>
          <w:p w:rsidR="000D13B2" w:rsidRPr="00C16B3F" w:rsidRDefault="000D13B2" w:rsidP="00631C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4242" w:type="dxa"/>
          </w:tcPr>
          <w:p w:rsidR="000D13B2" w:rsidRPr="00C16B3F" w:rsidRDefault="000D13B2" w:rsidP="00631CFE">
            <w:pPr>
              <w:rPr>
                <w:sz w:val="28"/>
                <w:szCs w:val="28"/>
              </w:rPr>
            </w:pPr>
            <w:r w:rsidRPr="00C16B3F">
              <w:rPr>
                <w:sz w:val="28"/>
                <w:szCs w:val="28"/>
              </w:rPr>
              <w:t>Изумруд эмаль 1,9 кг.</w:t>
            </w:r>
          </w:p>
        </w:tc>
        <w:tc>
          <w:tcPr>
            <w:tcW w:w="709" w:type="dxa"/>
          </w:tcPr>
          <w:p w:rsidR="000D13B2" w:rsidRPr="00C16B3F" w:rsidRDefault="000D13B2" w:rsidP="00631CFE">
            <w:pPr>
              <w:ind w:firstLine="56"/>
              <w:jc w:val="center"/>
              <w:rPr>
                <w:sz w:val="28"/>
                <w:szCs w:val="28"/>
              </w:rPr>
            </w:pPr>
            <w:r w:rsidRPr="00C16B3F">
              <w:rPr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0D13B2" w:rsidRPr="00C16B3F" w:rsidRDefault="000D13B2" w:rsidP="00631CFE">
            <w:pPr>
              <w:jc w:val="center"/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554" w:type="dxa"/>
          </w:tcPr>
          <w:p w:rsidR="000D13B2" w:rsidRPr="00C16B3F" w:rsidRDefault="000D13B2" w:rsidP="00631CFE">
            <w:pPr>
              <w:ind w:firstLine="5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484,00</w:t>
            </w:r>
          </w:p>
        </w:tc>
      </w:tr>
      <w:tr w:rsidR="000D13B2" w:rsidRPr="00C16B3F" w:rsidTr="00631CFE">
        <w:tc>
          <w:tcPr>
            <w:tcW w:w="720" w:type="dxa"/>
          </w:tcPr>
          <w:p w:rsidR="000D13B2" w:rsidRPr="00C16B3F" w:rsidRDefault="000D13B2" w:rsidP="00631C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4242" w:type="dxa"/>
          </w:tcPr>
          <w:p w:rsidR="000D13B2" w:rsidRPr="00C16B3F" w:rsidRDefault="000D13B2" w:rsidP="00631CFE">
            <w:pPr>
              <w:rPr>
                <w:sz w:val="28"/>
                <w:szCs w:val="28"/>
              </w:rPr>
            </w:pPr>
            <w:r w:rsidRPr="00C16B3F">
              <w:rPr>
                <w:sz w:val="28"/>
                <w:szCs w:val="28"/>
              </w:rPr>
              <w:t>Синяя эмаль 1,9 кг.</w:t>
            </w:r>
          </w:p>
        </w:tc>
        <w:tc>
          <w:tcPr>
            <w:tcW w:w="709" w:type="dxa"/>
          </w:tcPr>
          <w:p w:rsidR="000D13B2" w:rsidRPr="00C16B3F" w:rsidRDefault="000D13B2" w:rsidP="00631CFE">
            <w:pPr>
              <w:ind w:firstLine="56"/>
              <w:jc w:val="center"/>
              <w:rPr>
                <w:sz w:val="28"/>
                <w:szCs w:val="28"/>
              </w:rPr>
            </w:pPr>
            <w:r w:rsidRPr="00C16B3F">
              <w:rPr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0D13B2" w:rsidRPr="00C16B3F" w:rsidRDefault="000D13B2" w:rsidP="00631CFE">
            <w:pPr>
              <w:jc w:val="center"/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554" w:type="dxa"/>
          </w:tcPr>
          <w:p w:rsidR="000D13B2" w:rsidRPr="00C16B3F" w:rsidRDefault="000D13B2" w:rsidP="00631CFE">
            <w:pPr>
              <w:ind w:firstLine="5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454,00</w:t>
            </w:r>
          </w:p>
        </w:tc>
      </w:tr>
      <w:tr w:rsidR="000D13B2" w:rsidRPr="00C16B3F" w:rsidTr="00631CFE">
        <w:tc>
          <w:tcPr>
            <w:tcW w:w="720" w:type="dxa"/>
          </w:tcPr>
          <w:p w:rsidR="000D13B2" w:rsidRPr="00C16B3F" w:rsidRDefault="000D13B2" w:rsidP="00631C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4242" w:type="dxa"/>
          </w:tcPr>
          <w:p w:rsidR="000D13B2" w:rsidRPr="00C16B3F" w:rsidRDefault="000D13B2" w:rsidP="00631CFE">
            <w:pPr>
              <w:rPr>
                <w:sz w:val="28"/>
                <w:szCs w:val="28"/>
              </w:rPr>
            </w:pPr>
            <w:r w:rsidRPr="00C16B3F">
              <w:rPr>
                <w:sz w:val="28"/>
                <w:szCs w:val="28"/>
              </w:rPr>
              <w:t xml:space="preserve">Краска фасадная </w:t>
            </w:r>
          </w:p>
        </w:tc>
        <w:tc>
          <w:tcPr>
            <w:tcW w:w="709" w:type="dxa"/>
          </w:tcPr>
          <w:p w:rsidR="000D13B2" w:rsidRPr="00C16B3F" w:rsidRDefault="000D13B2" w:rsidP="00631CFE">
            <w:pPr>
              <w:ind w:firstLine="56"/>
              <w:jc w:val="center"/>
              <w:rPr>
                <w:sz w:val="28"/>
                <w:szCs w:val="28"/>
              </w:rPr>
            </w:pPr>
            <w:r w:rsidRPr="00C16B3F">
              <w:rPr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0D13B2" w:rsidRPr="00C16B3F" w:rsidRDefault="000D13B2" w:rsidP="00631CFE">
            <w:pPr>
              <w:jc w:val="center"/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554" w:type="dxa"/>
          </w:tcPr>
          <w:p w:rsidR="000D13B2" w:rsidRPr="00C16B3F" w:rsidRDefault="000D13B2" w:rsidP="00631CFE">
            <w:pPr>
              <w:ind w:firstLine="5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2000,00</w:t>
            </w:r>
          </w:p>
        </w:tc>
      </w:tr>
      <w:tr w:rsidR="000D13B2" w:rsidRPr="00C16B3F" w:rsidTr="00631CFE">
        <w:tc>
          <w:tcPr>
            <w:tcW w:w="720" w:type="dxa"/>
          </w:tcPr>
          <w:p w:rsidR="000D13B2" w:rsidRPr="00C16B3F" w:rsidRDefault="000D13B2" w:rsidP="00631C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4242" w:type="dxa"/>
          </w:tcPr>
          <w:p w:rsidR="000D13B2" w:rsidRPr="00C16B3F" w:rsidRDefault="000D13B2" w:rsidP="00631CFE">
            <w:pPr>
              <w:rPr>
                <w:sz w:val="28"/>
                <w:szCs w:val="28"/>
              </w:rPr>
            </w:pPr>
            <w:r w:rsidRPr="00C16B3F">
              <w:rPr>
                <w:sz w:val="28"/>
                <w:szCs w:val="28"/>
              </w:rPr>
              <w:t>Лампа светодиотная</w:t>
            </w:r>
            <w:r w:rsidRPr="00C16B3F">
              <w:rPr>
                <w:sz w:val="28"/>
                <w:szCs w:val="28"/>
                <w:lang w:val="en-US"/>
              </w:rPr>
              <w:t>E40 30</w:t>
            </w:r>
            <w:r w:rsidRPr="00C16B3F">
              <w:rPr>
                <w:sz w:val="28"/>
                <w:szCs w:val="28"/>
              </w:rPr>
              <w:t>вт</w:t>
            </w:r>
          </w:p>
        </w:tc>
        <w:tc>
          <w:tcPr>
            <w:tcW w:w="709" w:type="dxa"/>
          </w:tcPr>
          <w:p w:rsidR="000D13B2" w:rsidRPr="00C16B3F" w:rsidRDefault="000D13B2" w:rsidP="00631CFE">
            <w:pPr>
              <w:ind w:firstLine="56"/>
              <w:jc w:val="center"/>
              <w:rPr>
                <w:sz w:val="28"/>
                <w:szCs w:val="28"/>
              </w:rPr>
            </w:pPr>
            <w:r w:rsidRPr="00C16B3F">
              <w:rPr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0D13B2" w:rsidRPr="00C16B3F" w:rsidRDefault="000D13B2" w:rsidP="00631CFE">
            <w:pPr>
              <w:jc w:val="center"/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2554" w:type="dxa"/>
          </w:tcPr>
          <w:p w:rsidR="000D13B2" w:rsidRPr="00C16B3F" w:rsidRDefault="000D13B2" w:rsidP="00631CFE">
            <w:pPr>
              <w:ind w:firstLine="5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840,00</w:t>
            </w:r>
          </w:p>
        </w:tc>
      </w:tr>
      <w:tr w:rsidR="000D13B2" w:rsidRPr="00C16B3F" w:rsidTr="00631CFE">
        <w:tc>
          <w:tcPr>
            <w:tcW w:w="720" w:type="dxa"/>
          </w:tcPr>
          <w:p w:rsidR="000D13B2" w:rsidRPr="00C16B3F" w:rsidRDefault="000D13B2" w:rsidP="00631C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4242" w:type="dxa"/>
          </w:tcPr>
          <w:p w:rsidR="000D13B2" w:rsidRPr="00C16B3F" w:rsidRDefault="000D13B2" w:rsidP="00631CFE">
            <w:pPr>
              <w:rPr>
                <w:sz w:val="28"/>
                <w:szCs w:val="28"/>
              </w:rPr>
            </w:pPr>
            <w:r w:rsidRPr="00C16B3F">
              <w:rPr>
                <w:sz w:val="28"/>
                <w:szCs w:val="28"/>
              </w:rPr>
              <w:t>Таймер времени ТМ 15 «</w:t>
            </w:r>
            <w:r w:rsidRPr="00C16B3F">
              <w:rPr>
                <w:sz w:val="28"/>
                <w:szCs w:val="28"/>
                <w:lang w:val="en-US"/>
              </w:rPr>
              <w:t>EKF</w:t>
            </w:r>
            <w:r w:rsidRPr="00C16B3F">
              <w:rPr>
                <w:sz w:val="28"/>
                <w:szCs w:val="28"/>
              </w:rPr>
              <w:t>»</w:t>
            </w:r>
          </w:p>
        </w:tc>
        <w:tc>
          <w:tcPr>
            <w:tcW w:w="709" w:type="dxa"/>
          </w:tcPr>
          <w:p w:rsidR="000D13B2" w:rsidRPr="00C16B3F" w:rsidRDefault="000D13B2" w:rsidP="00631CFE">
            <w:pPr>
              <w:ind w:firstLine="56"/>
              <w:jc w:val="center"/>
              <w:rPr>
                <w:sz w:val="28"/>
                <w:szCs w:val="28"/>
              </w:rPr>
            </w:pPr>
            <w:r w:rsidRPr="00C16B3F">
              <w:rPr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0D13B2" w:rsidRPr="00C16B3F" w:rsidRDefault="000D13B2" w:rsidP="00631CFE">
            <w:pPr>
              <w:jc w:val="center"/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554" w:type="dxa"/>
          </w:tcPr>
          <w:p w:rsidR="000D13B2" w:rsidRPr="00C16B3F" w:rsidRDefault="000D13B2" w:rsidP="00631CFE">
            <w:pPr>
              <w:ind w:firstLine="5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3000,00</w:t>
            </w:r>
          </w:p>
        </w:tc>
      </w:tr>
      <w:tr w:rsidR="000D13B2" w:rsidRPr="00C16B3F" w:rsidTr="00631CFE">
        <w:tc>
          <w:tcPr>
            <w:tcW w:w="720" w:type="dxa"/>
          </w:tcPr>
          <w:p w:rsidR="000D13B2" w:rsidRPr="00C16B3F" w:rsidRDefault="000D13B2" w:rsidP="00631C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4242" w:type="dxa"/>
          </w:tcPr>
          <w:p w:rsidR="000D13B2" w:rsidRPr="00C16B3F" w:rsidRDefault="000D13B2" w:rsidP="00631CFE">
            <w:pPr>
              <w:rPr>
                <w:sz w:val="28"/>
                <w:szCs w:val="28"/>
              </w:rPr>
            </w:pPr>
            <w:r w:rsidRPr="00C16B3F">
              <w:rPr>
                <w:sz w:val="28"/>
                <w:szCs w:val="28"/>
              </w:rPr>
              <w:t xml:space="preserve">Переходник для ламп </w:t>
            </w:r>
            <w:r w:rsidRPr="00C16B3F">
              <w:rPr>
                <w:sz w:val="28"/>
                <w:szCs w:val="28"/>
                <w:lang w:val="en-US"/>
              </w:rPr>
              <w:t>cE</w:t>
            </w:r>
            <w:r w:rsidRPr="00C16B3F">
              <w:rPr>
                <w:sz w:val="28"/>
                <w:szCs w:val="28"/>
              </w:rPr>
              <w:t xml:space="preserve"> 40 на Е27</w:t>
            </w:r>
          </w:p>
        </w:tc>
        <w:tc>
          <w:tcPr>
            <w:tcW w:w="709" w:type="dxa"/>
          </w:tcPr>
          <w:p w:rsidR="000D13B2" w:rsidRPr="00C16B3F" w:rsidRDefault="000D13B2" w:rsidP="00631CFE">
            <w:pPr>
              <w:ind w:firstLine="56"/>
              <w:jc w:val="center"/>
              <w:rPr>
                <w:sz w:val="28"/>
                <w:szCs w:val="28"/>
              </w:rPr>
            </w:pPr>
            <w:r w:rsidRPr="00C16B3F">
              <w:rPr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0D13B2" w:rsidRPr="00C16B3F" w:rsidRDefault="000D13B2" w:rsidP="00631CFE">
            <w:pPr>
              <w:jc w:val="center"/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2554" w:type="dxa"/>
          </w:tcPr>
          <w:p w:rsidR="000D13B2" w:rsidRPr="00C16B3F" w:rsidRDefault="000D13B2" w:rsidP="00631CFE">
            <w:pPr>
              <w:ind w:firstLine="5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250,00</w:t>
            </w:r>
          </w:p>
        </w:tc>
      </w:tr>
      <w:tr w:rsidR="000D13B2" w:rsidRPr="00C16B3F" w:rsidTr="00631CFE">
        <w:tc>
          <w:tcPr>
            <w:tcW w:w="720" w:type="dxa"/>
          </w:tcPr>
          <w:p w:rsidR="000D13B2" w:rsidRPr="00C16B3F" w:rsidRDefault="000D13B2" w:rsidP="00631C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4242" w:type="dxa"/>
          </w:tcPr>
          <w:p w:rsidR="000D13B2" w:rsidRPr="00C16B3F" w:rsidRDefault="000D13B2" w:rsidP="00631CFE">
            <w:pPr>
              <w:rPr>
                <w:sz w:val="28"/>
                <w:szCs w:val="28"/>
              </w:rPr>
            </w:pPr>
            <w:r w:rsidRPr="00C16B3F">
              <w:rPr>
                <w:sz w:val="28"/>
                <w:szCs w:val="28"/>
              </w:rPr>
              <w:t xml:space="preserve">Патрон Е40 «Керамика» </w:t>
            </w:r>
          </w:p>
        </w:tc>
        <w:tc>
          <w:tcPr>
            <w:tcW w:w="709" w:type="dxa"/>
          </w:tcPr>
          <w:p w:rsidR="000D13B2" w:rsidRPr="00C16B3F" w:rsidRDefault="000D13B2" w:rsidP="00631CFE">
            <w:pPr>
              <w:ind w:firstLine="56"/>
              <w:jc w:val="center"/>
              <w:rPr>
                <w:sz w:val="28"/>
                <w:szCs w:val="28"/>
              </w:rPr>
            </w:pPr>
            <w:r w:rsidRPr="00C16B3F">
              <w:rPr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0D13B2" w:rsidRPr="00C16B3F" w:rsidRDefault="000D13B2" w:rsidP="00631CFE">
            <w:pPr>
              <w:jc w:val="center"/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554" w:type="dxa"/>
          </w:tcPr>
          <w:p w:rsidR="000D13B2" w:rsidRPr="00C16B3F" w:rsidRDefault="000D13B2" w:rsidP="00631CFE">
            <w:pPr>
              <w:ind w:firstLine="5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250,00</w:t>
            </w:r>
          </w:p>
        </w:tc>
      </w:tr>
      <w:tr w:rsidR="000D13B2" w:rsidRPr="00C16B3F" w:rsidTr="00631CFE">
        <w:tc>
          <w:tcPr>
            <w:tcW w:w="720" w:type="dxa"/>
          </w:tcPr>
          <w:p w:rsidR="000D13B2" w:rsidRPr="00C16B3F" w:rsidRDefault="000D13B2" w:rsidP="00631C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4242" w:type="dxa"/>
          </w:tcPr>
          <w:p w:rsidR="000D13B2" w:rsidRPr="00C16B3F" w:rsidRDefault="000D13B2" w:rsidP="00631CFE">
            <w:pPr>
              <w:rPr>
                <w:sz w:val="28"/>
                <w:szCs w:val="28"/>
              </w:rPr>
            </w:pPr>
            <w:r w:rsidRPr="00C16B3F">
              <w:rPr>
                <w:sz w:val="28"/>
                <w:szCs w:val="28"/>
              </w:rPr>
              <w:t>Лампа с/д 30 вт</w:t>
            </w:r>
          </w:p>
        </w:tc>
        <w:tc>
          <w:tcPr>
            <w:tcW w:w="709" w:type="dxa"/>
          </w:tcPr>
          <w:p w:rsidR="000D13B2" w:rsidRPr="00C16B3F" w:rsidRDefault="000D13B2" w:rsidP="00631CFE">
            <w:pPr>
              <w:jc w:val="center"/>
            </w:pPr>
            <w:r w:rsidRPr="00C16B3F">
              <w:rPr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0D13B2" w:rsidRPr="00C16B3F" w:rsidRDefault="000D13B2" w:rsidP="00631CFE">
            <w:pPr>
              <w:jc w:val="center"/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554" w:type="dxa"/>
          </w:tcPr>
          <w:p w:rsidR="000D13B2" w:rsidRPr="00C16B3F" w:rsidRDefault="000D13B2" w:rsidP="00631CFE">
            <w:pPr>
              <w:ind w:firstLine="5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500,00</w:t>
            </w:r>
          </w:p>
        </w:tc>
      </w:tr>
      <w:tr w:rsidR="000D13B2" w:rsidRPr="00C16B3F" w:rsidTr="00631CFE">
        <w:tc>
          <w:tcPr>
            <w:tcW w:w="720" w:type="dxa"/>
          </w:tcPr>
          <w:p w:rsidR="000D13B2" w:rsidRPr="00C16B3F" w:rsidRDefault="000D13B2" w:rsidP="00631C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42" w:type="dxa"/>
          </w:tcPr>
          <w:p w:rsidR="000D13B2" w:rsidRPr="00C16B3F" w:rsidRDefault="000D13B2" w:rsidP="00631CFE">
            <w:pPr>
              <w:rPr>
                <w:sz w:val="28"/>
                <w:szCs w:val="28"/>
              </w:rPr>
            </w:pPr>
            <w:r w:rsidRPr="00C16B3F">
              <w:rPr>
                <w:sz w:val="28"/>
                <w:szCs w:val="28"/>
              </w:rPr>
              <w:t xml:space="preserve">Зажим </w:t>
            </w:r>
          </w:p>
        </w:tc>
        <w:tc>
          <w:tcPr>
            <w:tcW w:w="709" w:type="dxa"/>
          </w:tcPr>
          <w:p w:rsidR="000D13B2" w:rsidRPr="00C16B3F" w:rsidRDefault="000D13B2" w:rsidP="00631CFE">
            <w:pPr>
              <w:jc w:val="center"/>
            </w:pPr>
            <w:r w:rsidRPr="00C16B3F">
              <w:rPr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0D13B2" w:rsidRPr="00C16B3F" w:rsidRDefault="000D13B2" w:rsidP="00631CFE">
            <w:pPr>
              <w:jc w:val="center"/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554" w:type="dxa"/>
          </w:tcPr>
          <w:p w:rsidR="000D13B2" w:rsidRPr="00C16B3F" w:rsidRDefault="000D13B2" w:rsidP="00631CFE">
            <w:pPr>
              <w:ind w:firstLine="56"/>
              <w:jc w:val="center"/>
              <w:rPr>
                <w:sz w:val="28"/>
                <w:szCs w:val="28"/>
              </w:rPr>
            </w:pPr>
            <w:r w:rsidRPr="00C16B3F">
              <w:rPr>
                <w:sz w:val="28"/>
                <w:szCs w:val="28"/>
              </w:rPr>
              <w:t>171,00</w:t>
            </w:r>
          </w:p>
        </w:tc>
      </w:tr>
      <w:tr w:rsidR="000D13B2" w:rsidRPr="00C16B3F" w:rsidTr="00631CFE">
        <w:tc>
          <w:tcPr>
            <w:tcW w:w="720" w:type="dxa"/>
          </w:tcPr>
          <w:p w:rsidR="000D13B2" w:rsidRPr="00C16B3F" w:rsidRDefault="000D13B2" w:rsidP="00631C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4242" w:type="dxa"/>
          </w:tcPr>
          <w:p w:rsidR="000D13B2" w:rsidRPr="00C16B3F" w:rsidRDefault="000D13B2" w:rsidP="00631CFE">
            <w:pPr>
              <w:rPr>
                <w:sz w:val="28"/>
                <w:szCs w:val="28"/>
              </w:rPr>
            </w:pPr>
            <w:r w:rsidRPr="00C16B3F">
              <w:rPr>
                <w:sz w:val="28"/>
                <w:szCs w:val="28"/>
              </w:rPr>
              <w:t xml:space="preserve">Зажим анкерный </w:t>
            </w:r>
          </w:p>
        </w:tc>
        <w:tc>
          <w:tcPr>
            <w:tcW w:w="709" w:type="dxa"/>
          </w:tcPr>
          <w:p w:rsidR="000D13B2" w:rsidRPr="00C16B3F" w:rsidRDefault="000D13B2" w:rsidP="00631CFE">
            <w:pPr>
              <w:jc w:val="center"/>
            </w:pPr>
            <w:r w:rsidRPr="00C16B3F">
              <w:rPr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0D13B2" w:rsidRPr="00C16B3F" w:rsidRDefault="000D13B2" w:rsidP="00631CFE">
            <w:pPr>
              <w:jc w:val="center"/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554" w:type="dxa"/>
          </w:tcPr>
          <w:p w:rsidR="000D13B2" w:rsidRPr="00C16B3F" w:rsidRDefault="000D13B2" w:rsidP="00631CFE">
            <w:pPr>
              <w:ind w:firstLine="56"/>
              <w:jc w:val="center"/>
              <w:rPr>
                <w:sz w:val="28"/>
                <w:szCs w:val="28"/>
              </w:rPr>
            </w:pPr>
            <w:r w:rsidRPr="00C16B3F">
              <w:rPr>
                <w:sz w:val="28"/>
                <w:szCs w:val="28"/>
              </w:rPr>
              <w:t>143,00</w:t>
            </w:r>
          </w:p>
        </w:tc>
      </w:tr>
      <w:tr w:rsidR="000D13B2" w:rsidRPr="00C16B3F" w:rsidTr="00631CFE">
        <w:tc>
          <w:tcPr>
            <w:tcW w:w="720" w:type="dxa"/>
          </w:tcPr>
          <w:p w:rsidR="000D13B2" w:rsidRPr="00C16B3F" w:rsidRDefault="000D13B2" w:rsidP="00631C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4242" w:type="dxa"/>
          </w:tcPr>
          <w:p w:rsidR="000D13B2" w:rsidRPr="00C16B3F" w:rsidRDefault="000D13B2" w:rsidP="00631CFE">
            <w:pPr>
              <w:rPr>
                <w:sz w:val="28"/>
                <w:szCs w:val="28"/>
              </w:rPr>
            </w:pPr>
            <w:r w:rsidRPr="00C16B3F">
              <w:rPr>
                <w:sz w:val="28"/>
                <w:szCs w:val="28"/>
              </w:rPr>
              <w:t xml:space="preserve">Кронштейн анкерный </w:t>
            </w:r>
          </w:p>
        </w:tc>
        <w:tc>
          <w:tcPr>
            <w:tcW w:w="709" w:type="dxa"/>
          </w:tcPr>
          <w:p w:rsidR="000D13B2" w:rsidRPr="00C16B3F" w:rsidRDefault="000D13B2" w:rsidP="00631CFE">
            <w:pPr>
              <w:jc w:val="center"/>
            </w:pPr>
            <w:r w:rsidRPr="00C16B3F">
              <w:rPr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0D13B2" w:rsidRPr="00C16B3F" w:rsidRDefault="000D13B2" w:rsidP="00631CFE">
            <w:pPr>
              <w:jc w:val="center"/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554" w:type="dxa"/>
          </w:tcPr>
          <w:p w:rsidR="000D13B2" w:rsidRPr="00C16B3F" w:rsidRDefault="000D13B2" w:rsidP="00631CFE">
            <w:pPr>
              <w:ind w:firstLine="5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400,00</w:t>
            </w:r>
          </w:p>
        </w:tc>
      </w:tr>
      <w:tr w:rsidR="000D13B2" w:rsidRPr="004D3B8F" w:rsidTr="00631CFE">
        <w:tc>
          <w:tcPr>
            <w:tcW w:w="720" w:type="dxa"/>
          </w:tcPr>
          <w:p w:rsidR="000D13B2" w:rsidRPr="00C16B3F" w:rsidRDefault="000D13B2" w:rsidP="00631C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4242" w:type="dxa"/>
          </w:tcPr>
          <w:p w:rsidR="000D13B2" w:rsidRPr="00C16B3F" w:rsidRDefault="000D13B2" w:rsidP="00631CFE">
            <w:pPr>
              <w:rPr>
                <w:sz w:val="28"/>
                <w:szCs w:val="28"/>
              </w:rPr>
            </w:pPr>
            <w:r w:rsidRPr="00C16B3F">
              <w:rPr>
                <w:sz w:val="28"/>
                <w:szCs w:val="28"/>
              </w:rPr>
              <w:t>Переходник Е40</w:t>
            </w:r>
          </w:p>
        </w:tc>
        <w:tc>
          <w:tcPr>
            <w:tcW w:w="709" w:type="dxa"/>
          </w:tcPr>
          <w:p w:rsidR="000D13B2" w:rsidRPr="00C16B3F" w:rsidRDefault="000D13B2" w:rsidP="00631CFE">
            <w:pPr>
              <w:jc w:val="center"/>
            </w:pPr>
            <w:r w:rsidRPr="00C16B3F">
              <w:rPr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0D13B2" w:rsidRPr="00C16B3F" w:rsidRDefault="000D13B2" w:rsidP="00631CFE">
            <w:pPr>
              <w:jc w:val="center"/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554" w:type="dxa"/>
          </w:tcPr>
          <w:p w:rsidR="000D13B2" w:rsidRDefault="000D13B2" w:rsidP="00631CFE">
            <w:pPr>
              <w:ind w:firstLine="5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140,00</w:t>
            </w:r>
          </w:p>
        </w:tc>
      </w:tr>
    </w:tbl>
    <w:p w:rsidR="0043489C" w:rsidRPr="004D3B8F" w:rsidRDefault="0043489C" w:rsidP="00C0565D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43489C" w:rsidRPr="004D3B8F" w:rsidRDefault="0043489C" w:rsidP="00C056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D3B8F">
        <w:rPr>
          <w:rFonts w:ascii="Times New Roman" w:hAnsi="Times New Roman" w:cs="Times New Roman"/>
          <w:sz w:val="28"/>
          <w:szCs w:val="28"/>
        </w:rPr>
        <w:t xml:space="preserve">*Количество хозяйственных товаров и принадлежностей может отличаться от приведенного перечня в зависимости от  необходимости решения задач сотрудниками </w:t>
      </w:r>
      <w:r w:rsidRPr="004D3B8F">
        <w:rPr>
          <w:rFonts w:ascii="Times New Roman" w:hAnsi="Times New Roman" w:cs="Times New Roman"/>
          <w:kern w:val="2"/>
          <w:sz w:val="28"/>
          <w:szCs w:val="28"/>
        </w:rPr>
        <w:t>Администрации</w:t>
      </w:r>
      <w:r w:rsidR="008568A4">
        <w:rPr>
          <w:rFonts w:ascii="Times New Roman" w:hAnsi="Times New Roman" w:cs="Times New Roman"/>
          <w:kern w:val="2"/>
          <w:sz w:val="28"/>
          <w:szCs w:val="28"/>
        </w:rPr>
        <w:t>Ивановского</w:t>
      </w:r>
      <w:r w:rsidR="00E812C4" w:rsidRPr="004D3B8F">
        <w:rPr>
          <w:rFonts w:ascii="Times New Roman" w:hAnsi="Times New Roman" w:cs="Times New Roman"/>
          <w:kern w:val="2"/>
          <w:sz w:val="28"/>
          <w:szCs w:val="28"/>
        </w:rPr>
        <w:t>сельского</w:t>
      </w:r>
      <w:r w:rsidRPr="004D3B8F">
        <w:rPr>
          <w:rFonts w:ascii="Times New Roman" w:hAnsi="Times New Roman" w:cs="Times New Roman"/>
          <w:kern w:val="2"/>
          <w:sz w:val="28"/>
          <w:szCs w:val="28"/>
        </w:rPr>
        <w:t xml:space="preserve"> поселения</w:t>
      </w:r>
      <w:r w:rsidRPr="004D3B8F">
        <w:rPr>
          <w:rFonts w:ascii="Times New Roman" w:hAnsi="Times New Roman" w:cs="Times New Roman"/>
          <w:sz w:val="28"/>
          <w:szCs w:val="28"/>
        </w:rPr>
        <w:t xml:space="preserve">. Закупка приведенных в перечне, а также не указанных хозяйственных товаров, осуществляется в пределах доведенных лимитов бюджетных обязательств на обеспечение функций </w:t>
      </w:r>
      <w:r w:rsidRPr="004D3B8F">
        <w:rPr>
          <w:rFonts w:ascii="Times New Roman" w:hAnsi="Times New Roman" w:cs="Times New Roman"/>
          <w:kern w:val="2"/>
          <w:sz w:val="28"/>
          <w:szCs w:val="28"/>
        </w:rPr>
        <w:t>Администрации</w:t>
      </w:r>
      <w:r w:rsidR="008568A4">
        <w:rPr>
          <w:rFonts w:ascii="Times New Roman" w:hAnsi="Times New Roman" w:cs="Times New Roman"/>
          <w:kern w:val="2"/>
          <w:sz w:val="28"/>
          <w:szCs w:val="28"/>
        </w:rPr>
        <w:t>Ивановского</w:t>
      </w:r>
      <w:r w:rsidR="00E812C4" w:rsidRPr="004D3B8F">
        <w:rPr>
          <w:rFonts w:ascii="Times New Roman" w:hAnsi="Times New Roman" w:cs="Times New Roman"/>
          <w:kern w:val="2"/>
          <w:sz w:val="28"/>
          <w:szCs w:val="28"/>
        </w:rPr>
        <w:t>сельского</w:t>
      </w:r>
      <w:r w:rsidRPr="004D3B8F">
        <w:rPr>
          <w:rFonts w:ascii="Times New Roman" w:hAnsi="Times New Roman" w:cs="Times New Roman"/>
          <w:kern w:val="2"/>
          <w:sz w:val="28"/>
          <w:szCs w:val="28"/>
        </w:rPr>
        <w:t xml:space="preserve"> поселения.</w:t>
      </w:r>
    </w:p>
    <w:p w:rsidR="006B6017" w:rsidRDefault="006B6017" w:rsidP="00C0565D">
      <w:pPr>
        <w:ind w:right="-262"/>
        <w:jc w:val="both"/>
        <w:rPr>
          <w:sz w:val="28"/>
          <w:szCs w:val="28"/>
        </w:rPr>
      </w:pPr>
    </w:p>
    <w:p w:rsidR="006B6017" w:rsidRDefault="0043489C" w:rsidP="00C0565D">
      <w:pPr>
        <w:ind w:right="-262"/>
        <w:jc w:val="both"/>
        <w:rPr>
          <w:sz w:val="28"/>
          <w:szCs w:val="28"/>
        </w:rPr>
      </w:pPr>
      <w:r w:rsidRPr="004D3B8F">
        <w:rPr>
          <w:sz w:val="28"/>
          <w:szCs w:val="28"/>
        </w:rPr>
        <w:t>4.7.3. Нормативные затраты на приобретение горюче-смазочных материалов  определяются исходя из следующих показателей:</w:t>
      </w:r>
    </w:p>
    <w:tbl>
      <w:tblPr>
        <w:tblW w:w="1003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91"/>
        <w:gridCol w:w="1559"/>
        <w:gridCol w:w="1739"/>
        <w:gridCol w:w="1380"/>
        <w:gridCol w:w="1559"/>
        <w:gridCol w:w="1276"/>
        <w:gridCol w:w="426"/>
      </w:tblGrid>
      <w:tr w:rsidR="006B6017" w:rsidRPr="004D3B8F" w:rsidTr="00093686">
        <w:tc>
          <w:tcPr>
            <w:tcW w:w="2091" w:type="dxa"/>
            <w:vAlign w:val="center"/>
          </w:tcPr>
          <w:p w:rsidR="006B6017" w:rsidRPr="004D3B8F" w:rsidRDefault="006B6017" w:rsidP="006B6017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lastRenderedPageBreak/>
              <w:t>Наименование</w:t>
            </w:r>
          </w:p>
          <w:p w:rsidR="006B6017" w:rsidRPr="004D3B8F" w:rsidRDefault="006B6017" w:rsidP="006B6017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транспортного средства</w:t>
            </w:r>
          </w:p>
        </w:tc>
        <w:tc>
          <w:tcPr>
            <w:tcW w:w="1559" w:type="dxa"/>
          </w:tcPr>
          <w:p w:rsidR="006B6017" w:rsidRPr="004D3B8F" w:rsidRDefault="006B6017" w:rsidP="006B6017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материала</w:t>
            </w:r>
          </w:p>
        </w:tc>
        <w:tc>
          <w:tcPr>
            <w:tcW w:w="1739" w:type="dxa"/>
            <w:vAlign w:val="center"/>
          </w:tcPr>
          <w:p w:rsidR="006B6017" w:rsidRPr="004D3B8F" w:rsidRDefault="006B6017" w:rsidP="006B6017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Норма расхода топлива на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4D3B8F">
                <w:rPr>
                  <w:sz w:val="28"/>
                  <w:szCs w:val="28"/>
                </w:rPr>
                <w:t>100 км</w:t>
              </w:r>
            </w:smartTag>
            <w:r w:rsidRPr="004D3B8F">
              <w:rPr>
                <w:sz w:val="28"/>
                <w:szCs w:val="28"/>
              </w:rPr>
              <w:t xml:space="preserve"> пробега</w:t>
            </w:r>
          </w:p>
        </w:tc>
        <w:tc>
          <w:tcPr>
            <w:tcW w:w="1380" w:type="dxa"/>
            <w:vAlign w:val="center"/>
          </w:tcPr>
          <w:p w:rsidR="006B6017" w:rsidRPr="004D3B8F" w:rsidRDefault="006B6017" w:rsidP="006B6017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Цена 1 литра горюче-смазочного материала</w:t>
            </w:r>
          </w:p>
        </w:tc>
        <w:tc>
          <w:tcPr>
            <w:tcW w:w="1559" w:type="dxa"/>
            <w:vAlign w:val="center"/>
          </w:tcPr>
          <w:p w:rsidR="006B6017" w:rsidRPr="004D3B8F" w:rsidRDefault="006B6017" w:rsidP="006B6017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Среднемесячный годовой пробег автомобиля в км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6B6017" w:rsidRPr="004D3B8F" w:rsidRDefault="006B6017" w:rsidP="006B6017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Количество месяцев использования ТС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6017" w:rsidRPr="004D3B8F" w:rsidRDefault="006B6017" w:rsidP="006B6017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6B6017" w:rsidRPr="004D3B8F" w:rsidTr="00093686">
        <w:tc>
          <w:tcPr>
            <w:tcW w:w="2091" w:type="dxa"/>
            <w:vAlign w:val="center"/>
          </w:tcPr>
          <w:p w:rsidR="006B6017" w:rsidRPr="00B57424" w:rsidRDefault="000D13B2" w:rsidP="006B6017">
            <w:pPr>
              <w:widowControl w:val="0"/>
              <w:tabs>
                <w:tab w:val="left" w:pos="567"/>
              </w:tabs>
              <w:rPr>
                <w:sz w:val="28"/>
                <w:szCs w:val="28"/>
                <w:lang w:val="en-US"/>
              </w:rPr>
            </w:pPr>
            <w:r w:rsidRPr="00800C4B">
              <w:rPr>
                <w:sz w:val="28"/>
                <w:szCs w:val="28"/>
                <w:lang w:val="en-US"/>
              </w:rPr>
              <w:t>LADAGranta</w:t>
            </w:r>
          </w:p>
        </w:tc>
        <w:tc>
          <w:tcPr>
            <w:tcW w:w="1559" w:type="dxa"/>
          </w:tcPr>
          <w:p w:rsidR="006B6017" w:rsidRPr="00B57424" w:rsidRDefault="006B6017" w:rsidP="006B6017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АИ-92</w:t>
            </w:r>
          </w:p>
        </w:tc>
        <w:tc>
          <w:tcPr>
            <w:tcW w:w="1739" w:type="dxa"/>
            <w:vAlign w:val="center"/>
          </w:tcPr>
          <w:p w:rsidR="006B6017" w:rsidRPr="00B57424" w:rsidRDefault="006B6017" w:rsidP="006B6017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B57424">
              <w:rPr>
                <w:sz w:val="28"/>
                <w:szCs w:val="28"/>
              </w:rPr>
              <w:t>9,5</w:t>
            </w:r>
          </w:p>
        </w:tc>
        <w:tc>
          <w:tcPr>
            <w:tcW w:w="1380" w:type="dxa"/>
          </w:tcPr>
          <w:p w:rsidR="006B6017" w:rsidRPr="003A4ED0" w:rsidRDefault="00B2377D" w:rsidP="006B601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60</w:t>
            </w:r>
            <w:r w:rsidR="003400D0">
              <w:rPr>
                <w:sz w:val="28"/>
                <w:szCs w:val="28"/>
              </w:rPr>
              <w:t>,00</w:t>
            </w:r>
          </w:p>
        </w:tc>
        <w:tc>
          <w:tcPr>
            <w:tcW w:w="1559" w:type="dxa"/>
            <w:vAlign w:val="center"/>
          </w:tcPr>
          <w:p w:rsidR="006B6017" w:rsidRPr="00B57424" w:rsidRDefault="006B6017" w:rsidP="006B6017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B57424">
              <w:rPr>
                <w:sz w:val="28"/>
                <w:szCs w:val="28"/>
              </w:rPr>
              <w:t>6000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B6017" w:rsidRPr="00B57424" w:rsidRDefault="006B6017" w:rsidP="006B6017">
            <w:pPr>
              <w:jc w:val="center"/>
            </w:pPr>
            <w:r w:rsidRPr="00B57424">
              <w:rPr>
                <w:sz w:val="28"/>
                <w:szCs w:val="28"/>
              </w:rPr>
              <w:t>12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6017" w:rsidRPr="00B57424" w:rsidRDefault="006B6017" w:rsidP="006B6017">
            <w:pPr>
              <w:jc w:val="center"/>
              <w:rPr>
                <w:sz w:val="28"/>
                <w:szCs w:val="28"/>
              </w:rPr>
            </w:pPr>
          </w:p>
        </w:tc>
      </w:tr>
    </w:tbl>
    <w:p w:rsidR="0043489C" w:rsidRPr="004D3B8F" w:rsidRDefault="0043489C" w:rsidP="003400D0">
      <w:pPr>
        <w:widowControl w:val="0"/>
        <w:tabs>
          <w:tab w:val="left" w:pos="567"/>
        </w:tabs>
        <w:jc w:val="both"/>
        <w:rPr>
          <w:sz w:val="28"/>
          <w:szCs w:val="28"/>
        </w:rPr>
      </w:pPr>
    </w:p>
    <w:p w:rsidR="0043489C" w:rsidRDefault="0043489C" w:rsidP="00C0565D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 w:rsidRPr="004D3B8F">
        <w:rPr>
          <w:sz w:val="28"/>
          <w:szCs w:val="28"/>
        </w:rPr>
        <w:t>4.7.4 Нормативные затраты на приобретение запасных частей для транспортных средств определяются исходя из следующих показателей: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95"/>
        <w:gridCol w:w="4760"/>
        <w:gridCol w:w="2024"/>
        <w:gridCol w:w="993"/>
        <w:gridCol w:w="160"/>
        <w:gridCol w:w="1433"/>
        <w:gridCol w:w="356"/>
      </w:tblGrid>
      <w:tr w:rsidR="00B2377D" w:rsidRPr="00800C4B" w:rsidTr="00631CFE">
        <w:tc>
          <w:tcPr>
            <w:tcW w:w="695" w:type="dxa"/>
          </w:tcPr>
          <w:p w:rsidR="00B2377D" w:rsidRPr="00800C4B" w:rsidRDefault="00B2377D" w:rsidP="00631CFE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№ п/п</w:t>
            </w:r>
          </w:p>
        </w:tc>
        <w:tc>
          <w:tcPr>
            <w:tcW w:w="4760" w:type="dxa"/>
          </w:tcPr>
          <w:p w:rsidR="00B2377D" w:rsidRPr="00800C4B" w:rsidRDefault="00B2377D" w:rsidP="00631CFE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Наименование товара</w:t>
            </w:r>
          </w:p>
        </w:tc>
        <w:tc>
          <w:tcPr>
            <w:tcW w:w="2024" w:type="dxa"/>
          </w:tcPr>
          <w:p w:rsidR="00B2377D" w:rsidRPr="00800C4B" w:rsidRDefault="00B2377D" w:rsidP="00631CFE">
            <w:pPr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153" w:type="dxa"/>
            <w:gridSpan w:val="2"/>
          </w:tcPr>
          <w:p w:rsidR="00B2377D" w:rsidRPr="00800C4B" w:rsidRDefault="00B2377D" w:rsidP="00631CFE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Количество, не более, в год</w:t>
            </w:r>
          </w:p>
        </w:tc>
        <w:tc>
          <w:tcPr>
            <w:tcW w:w="1433" w:type="dxa"/>
            <w:tcBorders>
              <w:right w:val="single" w:sz="4" w:space="0" w:color="auto"/>
            </w:tcBorders>
          </w:tcPr>
          <w:p w:rsidR="00B2377D" w:rsidRPr="00800C4B" w:rsidRDefault="00B2377D" w:rsidP="00631CFE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Норматив цена за единицу, не более (руб)</w:t>
            </w:r>
          </w:p>
        </w:tc>
        <w:tc>
          <w:tcPr>
            <w:tcW w:w="35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2377D" w:rsidRPr="00800C4B" w:rsidRDefault="00B2377D" w:rsidP="00631CFE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B2377D" w:rsidRPr="00800C4B" w:rsidTr="00631CFE">
        <w:tc>
          <w:tcPr>
            <w:tcW w:w="695" w:type="dxa"/>
          </w:tcPr>
          <w:p w:rsidR="00B2377D" w:rsidRPr="00800C4B" w:rsidRDefault="00B2377D" w:rsidP="00631CFE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1</w:t>
            </w:r>
          </w:p>
        </w:tc>
        <w:tc>
          <w:tcPr>
            <w:tcW w:w="4760" w:type="dxa"/>
          </w:tcPr>
          <w:p w:rsidR="00B2377D" w:rsidRPr="00800C4B" w:rsidRDefault="00B2377D" w:rsidP="00631CFE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2</w:t>
            </w:r>
          </w:p>
        </w:tc>
        <w:tc>
          <w:tcPr>
            <w:tcW w:w="2024" w:type="dxa"/>
          </w:tcPr>
          <w:p w:rsidR="00B2377D" w:rsidRPr="00800C4B" w:rsidRDefault="00B2377D" w:rsidP="00631CFE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3</w:t>
            </w:r>
          </w:p>
        </w:tc>
        <w:tc>
          <w:tcPr>
            <w:tcW w:w="1153" w:type="dxa"/>
            <w:gridSpan w:val="2"/>
          </w:tcPr>
          <w:p w:rsidR="00B2377D" w:rsidRPr="00800C4B" w:rsidRDefault="00B2377D" w:rsidP="00631CFE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4</w:t>
            </w:r>
          </w:p>
        </w:tc>
        <w:tc>
          <w:tcPr>
            <w:tcW w:w="1433" w:type="dxa"/>
            <w:tcBorders>
              <w:right w:val="single" w:sz="4" w:space="0" w:color="auto"/>
            </w:tcBorders>
          </w:tcPr>
          <w:p w:rsidR="00B2377D" w:rsidRPr="00800C4B" w:rsidRDefault="00B2377D" w:rsidP="00631CFE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5</w:t>
            </w:r>
          </w:p>
        </w:tc>
        <w:tc>
          <w:tcPr>
            <w:tcW w:w="3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2377D" w:rsidRPr="00800C4B" w:rsidRDefault="00B2377D" w:rsidP="00631CFE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B2377D" w:rsidRPr="00800C4B" w:rsidTr="00631CFE">
        <w:tc>
          <w:tcPr>
            <w:tcW w:w="695" w:type="dxa"/>
            <w:tcBorders>
              <w:right w:val="single" w:sz="4" w:space="0" w:color="auto"/>
            </w:tcBorders>
          </w:tcPr>
          <w:p w:rsidR="00B2377D" w:rsidRPr="00B6503A" w:rsidRDefault="00B2377D" w:rsidP="00631C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70" w:type="dxa"/>
            <w:gridSpan w:val="5"/>
            <w:tcBorders>
              <w:right w:val="single" w:sz="4" w:space="0" w:color="auto"/>
            </w:tcBorders>
          </w:tcPr>
          <w:p w:rsidR="00B2377D" w:rsidRPr="00800C4B" w:rsidRDefault="00B2377D" w:rsidP="00631CFE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  <w:lang w:val="en-US"/>
              </w:rPr>
              <w:t>LADAGranta</w:t>
            </w:r>
          </w:p>
        </w:tc>
        <w:tc>
          <w:tcPr>
            <w:tcW w:w="3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2377D" w:rsidRPr="00800C4B" w:rsidRDefault="00B2377D" w:rsidP="00631CFE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B2377D" w:rsidRPr="00800C4B" w:rsidTr="00631CFE">
        <w:tc>
          <w:tcPr>
            <w:tcW w:w="695" w:type="dxa"/>
          </w:tcPr>
          <w:p w:rsidR="00B2377D" w:rsidRPr="00800C4B" w:rsidRDefault="00B2377D" w:rsidP="00631CFE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1</w:t>
            </w:r>
          </w:p>
        </w:tc>
        <w:tc>
          <w:tcPr>
            <w:tcW w:w="4760" w:type="dxa"/>
          </w:tcPr>
          <w:p w:rsidR="00B2377D" w:rsidRPr="00800C4B" w:rsidRDefault="00B2377D" w:rsidP="00631CFE">
            <w:pPr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Фильтр масляный</w:t>
            </w:r>
          </w:p>
        </w:tc>
        <w:tc>
          <w:tcPr>
            <w:tcW w:w="2024" w:type="dxa"/>
          </w:tcPr>
          <w:p w:rsidR="00B2377D" w:rsidRPr="00800C4B" w:rsidRDefault="00B2377D" w:rsidP="00631CFE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штук</w:t>
            </w:r>
          </w:p>
        </w:tc>
        <w:tc>
          <w:tcPr>
            <w:tcW w:w="993" w:type="dxa"/>
          </w:tcPr>
          <w:p w:rsidR="00B2377D" w:rsidRPr="00800C4B" w:rsidRDefault="00B2377D" w:rsidP="00631CFE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10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B2377D" w:rsidRPr="00800C4B" w:rsidRDefault="00B2377D" w:rsidP="00631CFE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1000,00</w:t>
            </w:r>
          </w:p>
        </w:tc>
        <w:tc>
          <w:tcPr>
            <w:tcW w:w="3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2377D" w:rsidRPr="00800C4B" w:rsidRDefault="00B2377D" w:rsidP="00631CFE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B2377D" w:rsidRPr="00800C4B" w:rsidTr="00631CFE">
        <w:tc>
          <w:tcPr>
            <w:tcW w:w="695" w:type="dxa"/>
          </w:tcPr>
          <w:p w:rsidR="00B2377D" w:rsidRPr="00800C4B" w:rsidRDefault="00B2377D" w:rsidP="00631CFE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2</w:t>
            </w:r>
          </w:p>
        </w:tc>
        <w:tc>
          <w:tcPr>
            <w:tcW w:w="4760" w:type="dxa"/>
          </w:tcPr>
          <w:p w:rsidR="00B2377D" w:rsidRPr="00800C4B" w:rsidRDefault="00B2377D" w:rsidP="00631CFE">
            <w:pPr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Фильтр воздушный</w:t>
            </w:r>
          </w:p>
        </w:tc>
        <w:tc>
          <w:tcPr>
            <w:tcW w:w="2024" w:type="dxa"/>
          </w:tcPr>
          <w:p w:rsidR="00B2377D" w:rsidRPr="00800C4B" w:rsidRDefault="00B2377D" w:rsidP="00631CFE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штук</w:t>
            </w:r>
          </w:p>
        </w:tc>
        <w:tc>
          <w:tcPr>
            <w:tcW w:w="993" w:type="dxa"/>
          </w:tcPr>
          <w:p w:rsidR="00B2377D" w:rsidRPr="00800C4B" w:rsidRDefault="00B2377D" w:rsidP="00631CFE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10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B2377D" w:rsidRPr="00800C4B" w:rsidRDefault="00B2377D" w:rsidP="00631CFE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1000,00</w:t>
            </w:r>
          </w:p>
        </w:tc>
        <w:tc>
          <w:tcPr>
            <w:tcW w:w="3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2377D" w:rsidRPr="00800C4B" w:rsidRDefault="00B2377D" w:rsidP="00631CFE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B2377D" w:rsidRPr="00800C4B" w:rsidTr="00631CFE">
        <w:tc>
          <w:tcPr>
            <w:tcW w:w="695" w:type="dxa"/>
          </w:tcPr>
          <w:p w:rsidR="00B2377D" w:rsidRPr="00800C4B" w:rsidRDefault="00B2377D" w:rsidP="00631CFE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3</w:t>
            </w:r>
          </w:p>
        </w:tc>
        <w:tc>
          <w:tcPr>
            <w:tcW w:w="4760" w:type="dxa"/>
          </w:tcPr>
          <w:p w:rsidR="00B2377D" w:rsidRPr="00800C4B" w:rsidRDefault="00B2377D" w:rsidP="00631CFE">
            <w:pPr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Фильтр топливный</w:t>
            </w:r>
          </w:p>
        </w:tc>
        <w:tc>
          <w:tcPr>
            <w:tcW w:w="2024" w:type="dxa"/>
          </w:tcPr>
          <w:p w:rsidR="00B2377D" w:rsidRPr="00800C4B" w:rsidRDefault="00B2377D" w:rsidP="00631CFE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штук</w:t>
            </w:r>
          </w:p>
        </w:tc>
        <w:tc>
          <w:tcPr>
            <w:tcW w:w="993" w:type="dxa"/>
          </w:tcPr>
          <w:p w:rsidR="00B2377D" w:rsidRPr="00800C4B" w:rsidRDefault="00B2377D" w:rsidP="00631CFE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10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B2377D" w:rsidRPr="00800C4B" w:rsidRDefault="00B2377D" w:rsidP="00631CFE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1000,00</w:t>
            </w:r>
          </w:p>
        </w:tc>
        <w:tc>
          <w:tcPr>
            <w:tcW w:w="3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2377D" w:rsidRPr="00800C4B" w:rsidRDefault="00B2377D" w:rsidP="00631CFE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B2377D" w:rsidRPr="00800C4B" w:rsidTr="00631CFE">
        <w:tc>
          <w:tcPr>
            <w:tcW w:w="695" w:type="dxa"/>
          </w:tcPr>
          <w:p w:rsidR="00B2377D" w:rsidRPr="00800C4B" w:rsidRDefault="00B2377D" w:rsidP="00631CFE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4</w:t>
            </w:r>
          </w:p>
        </w:tc>
        <w:tc>
          <w:tcPr>
            <w:tcW w:w="4760" w:type="dxa"/>
          </w:tcPr>
          <w:p w:rsidR="00B2377D" w:rsidRPr="00800C4B" w:rsidRDefault="00B2377D" w:rsidP="00631CFE">
            <w:pPr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Колодки передние</w:t>
            </w:r>
          </w:p>
        </w:tc>
        <w:tc>
          <w:tcPr>
            <w:tcW w:w="2024" w:type="dxa"/>
          </w:tcPr>
          <w:p w:rsidR="00B2377D" w:rsidRPr="00800C4B" w:rsidRDefault="00B2377D" w:rsidP="00631CFE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комплект</w:t>
            </w:r>
          </w:p>
        </w:tc>
        <w:tc>
          <w:tcPr>
            <w:tcW w:w="993" w:type="dxa"/>
          </w:tcPr>
          <w:p w:rsidR="00B2377D" w:rsidRPr="00800C4B" w:rsidRDefault="00B2377D" w:rsidP="00631CFE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1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B2377D" w:rsidRPr="00800C4B" w:rsidRDefault="00B2377D" w:rsidP="00631CFE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1500,00</w:t>
            </w:r>
          </w:p>
        </w:tc>
        <w:tc>
          <w:tcPr>
            <w:tcW w:w="3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2377D" w:rsidRPr="00800C4B" w:rsidRDefault="00B2377D" w:rsidP="00631CFE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B2377D" w:rsidRPr="00800C4B" w:rsidTr="00631CFE">
        <w:tc>
          <w:tcPr>
            <w:tcW w:w="695" w:type="dxa"/>
          </w:tcPr>
          <w:p w:rsidR="00B2377D" w:rsidRPr="00800C4B" w:rsidRDefault="00B2377D" w:rsidP="00631CFE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5</w:t>
            </w:r>
          </w:p>
        </w:tc>
        <w:tc>
          <w:tcPr>
            <w:tcW w:w="4760" w:type="dxa"/>
          </w:tcPr>
          <w:p w:rsidR="00B2377D" w:rsidRPr="00800C4B" w:rsidRDefault="00B2377D" w:rsidP="00631CFE">
            <w:pPr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Колодки задние</w:t>
            </w:r>
          </w:p>
        </w:tc>
        <w:tc>
          <w:tcPr>
            <w:tcW w:w="2024" w:type="dxa"/>
          </w:tcPr>
          <w:p w:rsidR="00B2377D" w:rsidRPr="00800C4B" w:rsidRDefault="00B2377D" w:rsidP="00631CFE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комплект</w:t>
            </w:r>
          </w:p>
        </w:tc>
        <w:tc>
          <w:tcPr>
            <w:tcW w:w="993" w:type="dxa"/>
          </w:tcPr>
          <w:p w:rsidR="00B2377D" w:rsidRPr="00800C4B" w:rsidRDefault="00B2377D" w:rsidP="00631CFE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1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B2377D" w:rsidRPr="00800C4B" w:rsidRDefault="00B2377D" w:rsidP="00631CFE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1500,00</w:t>
            </w:r>
          </w:p>
        </w:tc>
        <w:tc>
          <w:tcPr>
            <w:tcW w:w="3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2377D" w:rsidRPr="00800C4B" w:rsidRDefault="00B2377D" w:rsidP="00631CFE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B2377D" w:rsidRPr="00800C4B" w:rsidTr="00631CFE">
        <w:tc>
          <w:tcPr>
            <w:tcW w:w="695" w:type="dxa"/>
          </w:tcPr>
          <w:p w:rsidR="00B2377D" w:rsidRPr="00800C4B" w:rsidRDefault="00B2377D" w:rsidP="00631CFE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6</w:t>
            </w:r>
          </w:p>
        </w:tc>
        <w:tc>
          <w:tcPr>
            <w:tcW w:w="4760" w:type="dxa"/>
          </w:tcPr>
          <w:p w:rsidR="00B2377D" w:rsidRPr="00800C4B" w:rsidRDefault="00B2377D" w:rsidP="00631CFE">
            <w:pPr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Свечи зажигания</w:t>
            </w:r>
          </w:p>
        </w:tc>
        <w:tc>
          <w:tcPr>
            <w:tcW w:w="2024" w:type="dxa"/>
          </w:tcPr>
          <w:p w:rsidR="00B2377D" w:rsidRPr="00800C4B" w:rsidRDefault="00B2377D" w:rsidP="00631CFE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комплект</w:t>
            </w:r>
          </w:p>
        </w:tc>
        <w:tc>
          <w:tcPr>
            <w:tcW w:w="993" w:type="dxa"/>
          </w:tcPr>
          <w:p w:rsidR="00B2377D" w:rsidRPr="00800C4B" w:rsidRDefault="00B2377D" w:rsidP="00631CFE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1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B2377D" w:rsidRPr="00800C4B" w:rsidRDefault="00B2377D" w:rsidP="00631CFE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2500,00</w:t>
            </w:r>
          </w:p>
        </w:tc>
        <w:tc>
          <w:tcPr>
            <w:tcW w:w="3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2377D" w:rsidRPr="00800C4B" w:rsidRDefault="00B2377D" w:rsidP="00631CFE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B2377D" w:rsidRPr="00800C4B" w:rsidTr="00631CFE">
        <w:tc>
          <w:tcPr>
            <w:tcW w:w="695" w:type="dxa"/>
          </w:tcPr>
          <w:p w:rsidR="00B2377D" w:rsidRPr="00800C4B" w:rsidRDefault="00B2377D" w:rsidP="00631CFE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7</w:t>
            </w:r>
          </w:p>
        </w:tc>
        <w:tc>
          <w:tcPr>
            <w:tcW w:w="4760" w:type="dxa"/>
          </w:tcPr>
          <w:p w:rsidR="00B2377D" w:rsidRPr="00800C4B" w:rsidRDefault="00B2377D" w:rsidP="00631CFE">
            <w:pPr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Масло моторное</w:t>
            </w:r>
          </w:p>
        </w:tc>
        <w:tc>
          <w:tcPr>
            <w:tcW w:w="2024" w:type="dxa"/>
          </w:tcPr>
          <w:p w:rsidR="00B2377D" w:rsidRPr="00800C4B" w:rsidRDefault="00B2377D" w:rsidP="00631CFE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литр</w:t>
            </w:r>
          </w:p>
        </w:tc>
        <w:tc>
          <w:tcPr>
            <w:tcW w:w="993" w:type="dxa"/>
          </w:tcPr>
          <w:p w:rsidR="00B2377D" w:rsidRPr="00800C4B" w:rsidRDefault="00B2377D" w:rsidP="00631CFE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20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B2377D" w:rsidRPr="00800C4B" w:rsidRDefault="00B2377D" w:rsidP="00631CFE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364,00</w:t>
            </w:r>
          </w:p>
        </w:tc>
        <w:tc>
          <w:tcPr>
            <w:tcW w:w="3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2377D" w:rsidRPr="00800C4B" w:rsidRDefault="00B2377D" w:rsidP="00631CFE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B2377D" w:rsidRPr="00800C4B" w:rsidTr="00631CFE">
        <w:tc>
          <w:tcPr>
            <w:tcW w:w="695" w:type="dxa"/>
          </w:tcPr>
          <w:p w:rsidR="00B2377D" w:rsidRPr="00800C4B" w:rsidRDefault="00B2377D" w:rsidP="00631CFE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8</w:t>
            </w:r>
          </w:p>
        </w:tc>
        <w:tc>
          <w:tcPr>
            <w:tcW w:w="4760" w:type="dxa"/>
          </w:tcPr>
          <w:p w:rsidR="00B2377D" w:rsidRPr="00800C4B" w:rsidRDefault="00B2377D" w:rsidP="00631CFE">
            <w:pPr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Фильтр салона</w:t>
            </w:r>
          </w:p>
        </w:tc>
        <w:tc>
          <w:tcPr>
            <w:tcW w:w="2024" w:type="dxa"/>
          </w:tcPr>
          <w:p w:rsidR="00B2377D" w:rsidRPr="00800C4B" w:rsidRDefault="00B2377D" w:rsidP="00631CFE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штук</w:t>
            </w:r>
          </w:p>
        </w:tc>
        <w:tc>
          <w:tcPr>
            <w:tcW w:w="993" w:type="dxa"/>
          </w:tcPr>
          <w:p w:rsidR="00B2377D" w:rsidRPr="00800C4B" w:rsidRDefault="00B2377D" w:rsidP="00631CFE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4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B2377D" w:rsidRPr="00800C4B" w:rsidRDefault="00B2377D" w:rsidP="00631CFE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800,00</w:t>
            </w:r>
          </w:p>
        </w:tc>
        <w:tc>
          <w:tcPr>
            <w:tcW w:w="3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2377D" w:rsidRPr="00800C4B" w:rsidRDefault="00B2377D" w:rsidP="00631CFE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B2377D" w:rsidRPr="00800C4B" w:rsidTr="00631CFE">
        <w:tc>
          <w:tcPr>
            <w:tcW w:w="695" w:type="dxa"/>
          </w:tcPr>
          <w:p w:rsidR="00B2377D" w:rsidRPr="00800C4B" w:rsidRDefault="00B2377D" w:rsidP="00631CFE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9</w:t>
            </w:r>
          </w:p>
        </w:tc>
        <w:tc>
          <w:tcPr>
            <w:tcW w:w="4760" w:type="dxa"/>
          </w:tcPr>
          <w:p w:rsidR="00B2377D" w:rsidRPr="00800C4B" w:rsidRDefault="00B2377D" w:rsidP="00631CFE">
            <w:pPr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Масло моторное Лукойл4л.</w:t>
            </w:r>
          </w:p>
        </w:tc>
        <w:tc>
          <w:tcPr>
            <w:tcW w:w="2024" w:type="dxa"/>
          </w:tcPr>
          <w:p w:rsidR="00B2377D" w:rsidRPr="00800C4B" w:rsidRDefault="00B2377D" w:rsidP="00631CFE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штук</w:t>
            </w:r>
          </w:p>
        </w:tc>
        <w:tc>
          <w:tcPr>
            <w:tcW w:w="993" w:type="dxa"/>
          </w:tcPr>
          <w:p w:rsidR="00B2377D" w:rsidRPr="00800C4B" w:rsidRDefault="00B2377D" w:rsidP="00631CFE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10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B2377D" w:rsidRPr="00800C4B" w:rsidRDefault="00B2377D" w:rsidP="00631C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2500,00</w:t>
            </w:r>
          </w:p>
        </w:tc>
        <w:tc>
          <w:tcPr>
            <w:tcW w:w="3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2377D" w:rsidRPr="00800C4B" w:rsidRDefault="00B2377D" w:rsidP="00631CFE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B2377D" w:rsidRPr="00800C4B" w:rsidTr="00631CFE">
        <w:tc>
          <w:tcPr>
            <w:tcW w:w="695" w:type="dxa"/>
          </w:tcPr>
          <w:p w:rsidR="00B2377D" w:rsidRPr="00800C4B" w:rsidRDefault="00B2377D" w:rsidP="00631CFE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10</w:t>
            </w:r>
          </w:p>
        </w:tc>
        <w:tc>
          <w:tcPr>
            <w:tcW w:w="4760" w:type="dxa"/>
          </w:tcPr>
          <w:p w:rsidR="00B2377D" w:rsidRPr="00800C4B" w:rsidRDefault="00B2377D" w:rsidP="00631CFE">
            <w:pPr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 xml:space="preserve">Масло </w:t>
            </w:r>
            <w:r w:rsidRPr="00800C4B">
              <w:rPr>
                <w:sz w:val="28"/>
                <w:szCs w:val="28"/>
                <w:lang w:val="en-US"/>
              </w:rPr>
              <w:t>Formula</w:t>
            </w:r>
            <w:r w:rsidRPr="00800C4B">
              <w:rPr>
                <w:sz w:val="28"/>
                <w:szCs w:val="28"/>
              </w:rPr>
              <w:t xml:space="preserve"> 1кг.</w:t>
            </w:r>
          </w:p>
        </w:tc>
        <w:tc>
          <w:tcPr>
            <w:tcW w:w="2024" w:type="dxa"/>
          </w:tcPr>
          <w:p w:rsidR="00B2377D" w:rsidRPr="00800C4B" w:rsidRDefault="00B2377D" w:rsidP="00631CFE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штук</w:t>
            </w:r>
          </w:p>
        </w:tc>
        <w:tc>
          <w:tcPr>
            <w:tcW w:w="993" w:type="dxa"/>
          </w:tcPr>
          <w:p w:rsidR="00B2377D" w:rsidRPr="00800C4B" w:rsidRDefault="00B2377D" w:rsidP="00631CFE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10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B2377D" w:rsidRPr="00800C4B" w:rsidRDefault="00B2377D" w:rsidP="00631CFE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1000,00</w:t>
            </w:r>
          </w:p>
        </w:tc>
        <w:tc>
          <w:tcPr>
            <w:tcW w:w="3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2377D" w:rsidRPr="00800C4B" w:rsidRDefault="00B2377D" w:rsidP="00631CFE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B2377D" w:rsidRPr="00800C4B" w:rsidTr="00631CFE">
        <w:tc>
          <w:tcPr>
            <w:tcW w:w="695" w:type="dxa"/>
          </w:tcPr>
          <w:p w:rsidR="00B2377D" w:rsidRPr="00800C4B" w:rsidRDefault="00B2377D" w:rsidP="00631CFE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11</w:t>
            </w:r>
          </w:p>
        </w:tc>
        <w:tc>
          <w:tcPr>
            <w:tcW w:w="4760" w:type="dxa"/>
          </w:tcPr>
          <w:p w:rsidR="00B2377D" w:rsidRPr="00800C4B" w:rsidRDefault="00B2377D" w:rsidP="00631CFE">
            <w:pPr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Шланг (гофра) корпуса воздушного фильтра</w:t>
            </w:r>
          </w:p>
        </w:tc>
        <w:tc>
          <w:tcPr>
            <w:tcW w:w="2024" w:type="dxa"/>
          </w:tcPr>
          <w:p w:rsidR="00B2377D" w:rsidRPr="00800C4B" w:rsidRDefault="00B2377D" w:rsidP="00631CFE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штук</w:t>
            </w:r>
          </w:p>
        </w:tc>
        <w:tc>
          <w:tcPr>
            <w:tcW w:w="993" w:type="dxa"/>
          </w:tcPr>
          <w:p w:rsidR="00B2377D" w:rsidRPr="00800C4B" w:rsidRDefault="00B2377D" w:rsidP="00631CFE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3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B2377D" w:rsidRPr="00800C4B" w:rsidRDefault="00B2377D" w:rsidP="00631CFE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2000,00</w:t>
            </w:r>
          </w:p>
        </w:tc>
        <w:tc>
          <w:tcPr>
            <w:tcW w:w="3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2377D" w:rsidRPr="00800C4B" w:rsidRDefault="00B2377D" w:rsidP="00631CFE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B2377D" w:rsidRPr="00800C4B" w:rsidTr="00631CFE">
        <w:tc>
          <w:tcPr>
            <w:tcW w:w="695" w:type="dxa"/>
          </w:tcPr>
          <w:p w:rsidR="00B2377D" w:rsidRPr="00800C4B" w:rsidRDefault="00B2377D" w:rsidP="00631CFE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12</w:t>
            </w:r>
          </w:p>
        </w:tc>
        <w:tc>
          <w:tcPr>
            <w:tcW w:w="4760" w:type="dxa"/>
          </w:tcPr>
          <w:p w:rsidR="00B2377D" w:rsidRPr="00800C4B" w:rsidRDefault="00B2377D" w:rsidP="00631CFE">
            <w:pPr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 xml:space="preserve">Тяга рулевого управления </w:t>
            </w:r>
          </w:p>
        </w:tc>
        <w:tc>
          <w:tcPr>
            <w:tcW w:w="2024" w:type="dxa"/>
          </w:tcPr>
          <w:p w:rsidR="00B2377D" w:rsidRPr="00800C4B" w:rsidRDefault="00B2377D" w:rsidP="00631CFE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штук</w:t>
            </w:r>
          </w:p>
        </w:tc>
        <w:tc>
          <w:tcPr>
            <w:tcW w:w="993" w:type="dxa"/>
          </w:tcPr>
          <w:p w:rsidR="00B2377D" w:rsidRPr="00800C4B" w:rsidRDefault="00B2377D" w:rsidP="00631CFE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5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B2377D" w:rsidRPr="00800C4B" w:rsidRDefault="00B2377D" w:rsidP="00631CFE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1500,00</w:t>
            </w:r>
          </w:p>
        </w:tc>
        <w:tc>
          <w:tcPr>
            <w:tcW w:w="3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2377D" w:rsidRPr="00800C4B" w:rsidRDefault="00B2377D" w:rsidP="00631CFE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B2377D" w:rsidRPr="00800C4B" w:rsidTr="00631CFE">
        <w:tc>
          <w:tcPr>
            <w:tcW w:w="695" w:type="dxa"/>
          </w:tcPr>
          <w:p w:rsidR="00B2377D" w:rsidRPr="00800C4B" w:rsidRDefault="00B2377D" w:rsidP="00631CFE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13</w:t>
            </w:r>
          </w:p>
        </w:tc>
        <w:tc>
          <w:tcPr>
            <w:tcW w:w="4760" w:type="dxa"/>
          </w:tcPr>
          <w:p w:rsidR="00B2377D" w:rsidRPr="00800C4B" w:rsidRDefault="00B2377D" w:rsidP="00631CFE">
            <w:pPr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Наконечник рулевой тяги левый</w:t>
            </w:r>
          </w:p>
        </w:tc>
        <w:tc>
          <w:tcPr>
            <w:tcW w:w="2024" w:type="dxa"/>
          </w:tcPr>
          <w:p w:rsidR="00B2377D" w:rsidRPr="00800C4B" w:rsidRDefault="00B2377D" w:rsidP="00631CFE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штук</w:t>
            </w:r>
          </w:p>
        </w:tc>
        <w:tc>
          <w:tcPr>
            <w:tcW w:w="993" w:type="dxa"/>
          </w:tcPr>
          <w:p w:rsidR="00B2377D" w:rsidRPr="00800C4B" w:rsidRDefault="00B2377D" w:rsidP="00631CFE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4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B2377D" w:rsidRPr="00800C4B" w:rsidRDefault="00B2377D" w:rsidP="00631CFE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3500,00</w:t>
            </w:r>
          </w:p>
        </w:tc>
        <w:tc>
          <w:tcPr>
            <w:tcW w:w="3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2377D" w:rsidRPr="00800C4B" w:rsidRDefault="00B2377D" w:rsidP="00631CFE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B2377D" w:rsidRPr="00800C4B" w:rsidTr="00631CFE">
        <w:tc>
          <w:tcPr>
            <w:tcW w:w="695" w:type="dxa"/>
          </w:tcPr>
          <w:p w:rsidR="00B2377D" w:rsidRPr="00800C4B" w:rsidRDefault="00B2377D" w:rsidP="00631CFE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14</w:t>
            </w:r>
          </w:p>
        </w:tc>
        <w:tc>
          <w:tcPr>
            <w:tcW w:w="4760" w:type="dxa"/>
          </w:tcPr>
          <w:p w:rsidR="00B2377D" w:rsidRPr="00800C4B" w:rsidRDefault="00B2377D" w:rsidP="00631CFE">
            <w:pPr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Наконечник рулевой тяги правый</w:t>
            </w:r>
          </w:p>
        </w:tc>
        <w:tc>
          <w:tcPr>
            <w:tcW w:w="2024" w:type="dxa"/>
          </w:tcPr>
          <w:p w:rsidR="00B2377D" w:rsidRPr="00800C4B" w:rsidRDefault="00B2377D" w:rsidP="00631CFE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штук</w:t>
            </w:r>
          </w:p>
        </w:tc>
        <w:tc>
          <w:tcPr>
            <w:tcW w:w="993" w:type="dxa"/>
          </w:tcPr>
          <w:p w:rsidR="00B2377D" w:rsidRPr="00800C4B" w:rsidRDefault="00B2377D" w:rsidP="00631CFE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4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B2377D" w:rsidRPr="00800C4B" w:rsidRDefault="00B2377D" w:rsidP="00631CFE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3500,00</w:t>
            </w:r>
          </w:p>
        </w:tc>
        <w:tc>
          <w:tcPr>
            <w:tcW w:w="3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2377D" w:rsidRPr="00800C4B" w:rsidRDefault="00B2377D" w:rsidP="00631CFE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B2377D" w:rsidRPr="00800C4B" w:rsidTr="00631CFE">
        <w:tc>
          <w:tcPr>
            <w:tcW w:w="695" w:type="dxa"/>
          </w:tcPr>
          <w:p w:rsidR="00B2377D" w:rsidRPr="00800C4B" w:rsidRDefault="00B2377D" w:rsidP="00631CFE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15</w:t>
            </w:r>
          </w:p>
        </w:tc>
        <w:tc>
          <w:tcPr>
            <w:tcW w:w="4760" w:type="dxa"/>
          </w:tcPr>
          <w:p w:rsidR="00B2377D" w:rsidRPr="00800C4B" w:rsidRDefault="00B2377D" w:rsidP="00631CFE">
            <w:pPr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Шаровая опора</w:t>
            </w:r>
          </w:p>
        </w:tc>
        <w:tc>
          <w:tcPr>
            <w:tcW w:w="2024" w:type="dxa"/>
          </w:tcPr>
          <w:p w:rsidR="00B2377D" w:rsidRPr="00800C4B" w:rsidRDefault="00B2377D" w:rsidP="00631CFE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штук</w:t>
            </w:r>
          </w:p>
        </w:tc>
        <w:tc>
          <w:tcPr>
            <w:tcW w:w="993" w:type="dxa"/>
          </w:tcPr>
          <w:p w:rsidR="00B2377D" w:rsidRPr="00800C4B" w:rsidRDefault="00B2377D" w:rsidP="00631CFE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5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B2377D" w:rsidRPr="00800C4B" w:rsidRDefault="00B2377D" w:rsidP="00631C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800C4B">
              <w:rPr>
                <w:sz w:val="28"/>
                <w:szCs w:val="28"/>
              </w:rPr>
              <w:t>500,00</w:t>
            </w:r>
          </w:p>
        </w:tc>
        <w:tc>
          <w:tcPr>
            <w:tcW w:w="3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2377D" w:rsidRPr="00800C4B" w:rsidRDefault="00B2377D" w:rsidP="00631CFE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B2377D" w:rsidRPr="00800C4B" w:rsidTr="00631CFE">
        <w:tc>
          <w:tcPr>
            <w:tcW w:w="695" w:type="dxa"/>
          </w:tcPr>
          <w:p w:rsidR="00B2377D" w:rsidRPr="00800C4B" w:rsidRDefault="00B2377D" w:rsidP="00631CFE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16</w:t>
            </w:r>
          </w:p>
        </w:tc>
        <w:tc>
          <w:tcPr>
            <w:tcW w:w="4760" w:type="dxa"/>
          </w:tcPr>
          <w:p w:rsidR="00B2377D" w:rsidRPr="00800C4B" w:rsidRDefault="00B2377D" w:rsidP="00631CFE">
            <w:pPr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 xml:space="preserve">Геометрия колес </w:t>
            </w:r>
          </w:p>
        </w:tc>
        <w:tc>
          <w:tcPr>
            <w:tcW w:w="2024" w:type="dxa"/>
          </w:tcPr>
          <w:p w:rsidR="00B2377D" w:rsidRPr="00800C4B" w:rsidRDefault="00B2377D" w:rsidP="00631CFE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штук</w:t>
            </w:r>
          </w:p>
        </w:tc>
        <w:tc>
          <w:tcPr>
            <w:tcW w:w="993" w:type="dxa"/>
          </w:tcPr>
          <w:p w:rsidR="00B2377D" w:rsidRPr="00800C4B" w:rsidRDefault="00B2377D" w:rsidP="00631CFE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3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B2377D" w:rsidRPr="00800C4B" w:rsidRDefault="00B2377D" w:rsidP="00631CFE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1500,00</w:t>
            </w:r>
          </w:p>
        </w:tc>
        <w:tc>
          <w:tcPr>
            <w:tcW w:w="3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2377D" w:rsidRPr="00800C4B" w:rsidRDefault="00B2377D" w:rsidP="00631CFE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B2377D" w:rsidRPr="00800C4B" w:rsidTr="00631CFE">
        <w:tc>
          <w:tcPr>
            <w:tcW w:w="695" w:type="dxa"/>
          </w:tcPr>
          <w:p w:rsidR="00B2377D" w:rsidRPr="00800C4B" w:rsidRDefault="00B2377D" w:rsidP="00631CFE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17</w:t>
            </w:r>
          </w:p>
        </w:tc>
        <w:tc>
          <w:tcPr>
            <w:tcW w:w="4760" w:type="dxa"/>
          </w:tcPr>
          <w:p w:rsidR="00B2377D" w:rsidRPr="00800C4B" w:rsidRDefault="00B2377D" w:rsidP="00631CFE">
            <w:pPr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Пробка картера двигателя</w:t>
            </w:r>
          </w:p>
        </w:tc>
        <w:tc>
          <w:tcPr>
            <w:tcW w:w="2024" w:type="dxa"/>
          </w:tcPr>
          <w:p w:rsidR="00B2377D" w:rsidRPr="00800C4B" w:rsidRDefault="00B2377D" w:rsidP="00631CFE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штук</w:t>
            </w:r>
          </w:p>
        </w:tc>
        <w:tc>
          <w:tcPr>
            <w:tcW w:w="993" w:type="dxa"/>
          </w:tcPr>
          <w:p w:rsidR="00B2377D" w:rsidRPr="00800C4B" w:rsidRDefault="00B2377D" w:rsidP="00631CFE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3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B2377D" w:rsidRPr="00800C4B" w:rsidRDefault="00B2377D" w:rsidP="00631CFE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600,00</w:t>
            </w:r>
          </w:p>
        </w:tc>
        <w:tc>
          <w:tcPr>
            <w:tcW w:w="3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2377D" w:rsidRPr="00800C4B" w:rsidRDefault="00B2377D" w:rsidP="00631CFE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B2377D" w:rsidRPr="00800C4B" w:rsidTr="00631CFE">
        <w:tc>
          <w:tcPr>
            <w:tcW w:w="695" w:type="dxa"/>
          </w:tcPr>
          <w:p w:rsidR="00B2377D" w:rsidRPr="00800C4B" w:rsidRDefault="00B2377D" w:rsidP="00631CFE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18</w:t>
            </w:r>
          </w:p>
        </w:tc>
        <w:tc>
          <w:tcPr>
            <w:tcW w:w="4760" w:type="dxa"/>
          </w:tcPr>
          <w:p w:rsidR="00B2377D" w:rsidRPr="00800C4B" w:rsidRDefault="00B2377D" w:rsidP="00631CFE">
            <w:pPr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 xml:space="preserve">Привод в сборе </w:t>
            </w:r>
          </w:p>
        </w:tc>
        <w:tc>
          <w:tcPr>
            <w:tcW w:w="2024" w:type="dxa"/>
          </w:tcPr>
          <w:p w:rsidR="00B2377D" w:rsidRPr="00800C4B" w:rsidRDefault="00B2377D" w:rsidP="00631CFE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штук</w:t>
            </w:r>
          </w:p>
        </w:tc>
        <w:tc>
          <w:tcPr>
            <w:tcW w:w="993" w:type="dxa"/>
          </w:tcPr>
          <w:p w:rsidR="00B2377D" w:rsidRPr="00800C4B" w:rsidRDefault="00B2377D" w:rsidP="00631CFE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2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B2377D" w:rsidRPr="00800C4B" w:rsidRDefault="00B2377D" w:rsidP="00631CFE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20000,00</w:t>
            </w:r>
          </w:p>
        </w:tc>
        <w:tc>
          <w:tcPr>
            <w:tcW w:w="3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2377D" w:rsidRPr="00800C4B" w:rsidRDefault="00B2377D" w:rsidP="00631CFE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B2377D" w:rsidRPr="00800C4B" w:rsidTr="00631CFE">
        <w:tc>
          <w:tcPr>
            <w:tcW w:w="695" w:type="dxa"/>
          </w:tcPr>
          <w:p w:rsidR="00B2377D" w:rsidRPr="00800C4B" w:rsidRDefault="00B2377D" w:rsidP="00631CFE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19</w:t>
            </w:r>
          </w:p>
        </w:tc>
        <w:tc>
          <w:tcPr>
            <w:tcW w:w="4760" w:type="dxa"/>
          </w:tcPr>
          <w:p w:rsidR="00B2377D" w:rsidRPr="00800C4B" w:rsidRDefault="00B2377D" w:rsidP="00631CFE">
            <w:pPr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Пыльник + отбойник амортизатора</w:t>
            </w:r>
          </w:p>
        </w:tc>
        <w:tc>
          <w:tcPr>
            <w:tcW w:w="2024" w:type="dxa"/>
          </w:tcPr>
          <w:p w:rsidR="00B2377D" w:rsidRPr="00800C4B" w:rsidRDefault="00B2377D" w:rsidP="00631CFE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 xml:space="preserve">комплект </w:t>
            </w:r>
          </w:p>
        </w:tc>
        <w:tc>
          <w:tcPr>
            <w:tcW w:w="993" w:type="dxa"/>
          </w:tcPr>
          <w:p w:rsidR="00B2377D" w:rsidRPr="00800C4B" w:rsidRDefault="00B2377D" w:rsidP="00631CFE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3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B2377D" w:rsidRPr="00800C4B" w:rsidRDefault="00B2377D" w:rsidP="00631CFE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2000,00</w:t>
            </w:r>
          </w:p>
        </w:tc>
        <w:tc>
          <w:tcPr>
            <w:tcW w:w="3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2377D" w:rsidRPr="00800C4B" w:rsidRDefault="00B2377D" w:rsidP="00631CFE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B2377D" w:rsidRPr="00800C4B" w:rsidTr="00631CFE">
        <w:tc>
          <w:tcPr>
            <w:tcW w:w="695" w:type="dxa"/>
          </w:tcPr>
          <w:p w:rsidR="00B2377D" w:rsidRPr="00800C4B" w:rsidRDefault="00B2377D" w:rsidP="00631CFE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20</w:t>
            </w:r>
          </w:p>
        </w:tc>
        <w:tc>
          <w:tcPr>
            <w:tcW w:w="4760" w:type="dxa"/>
          </w:tcPr>
          <w:p w:rsidR="00B2377D" w:rsidRPr="00800C4B" w:rsidRDefault="00B2377D" w:rsidP="00631CFE">
            <w:pPr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Жидкость стеклоомывателя 5 кг.</w:t>
            </w:r>
          </w:p>
        </w:tc>
        <w:tc>
          <w:tcPr>
            <w:tcW w:w="2024" w:type="dxa"/>
          </w:tcPr>
          <w:p w:rsidR="00B2377D" w:rsidRPr="00800C4B" w:rsidRDefault="00B2377D" w:rsidP="00631CFE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штук</w:t>
            </w:r>
          </w:p>
        </w:tc>
        <w:tc>
          <w:tcPr>
            <w:tcW w:w="993" w:type="dxa"/>
          </w:tcPr>
          <w:p w:rsidR="00B2377D" w:rsidRPr="00800C4B" w:rsidRDefault="00B2377D" w:rsidP="00631CFE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5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B2377D" w:rsidRPr="00800C4B" w:rsidRDefault="00B2377D" w:rsidP="00631C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800C4B">
              <w:rPr>
                <w:sz w:val="28"/>
                <w:szCs w:val="28"/>
              </w:rPr>
              <w:t>00,00</w:t>
            </w:r>
          </w:p>
        </w:tc>
        <w:tc>
          <w:tcPr>
            <w:tcW w:w="3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2377D" w:rsidRPr="00800C4B" w:rsidRDefault="00B2377D" w:rsidP="00631CFE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B2377D" w:rsidRPr="00800C4B" w:rsidTr="00631CFE">
        <w:tc>
          <w:tcPr>
            <w:tcW w:w="695" w:type="dxa"/>
          </w:tcPr>
          <w:p w:rsidR="00B2377D" w:rsidRPr="00800C4B" w:rsidRDefault="00B2377D" w:rsidP="00631CFE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21</w:t>
            </w:r>
          </w:p>
        </w:tc>
        <w:tc>
          <w:tcPr>
            <w:tcW w:w="4760" w:type="dxa"/>
          </w:tcPr>
          <w:p w:rsidR="00B2377D" w:rsidRPr="00800C4B" w:rsidRDefault="00B2377D" w:rsidP="00631CFE">
            <w:pPr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Лампочки</w:t>
            </w:r>
          </w:p>
        </w:tc>
        <w:tc>
          <w:tcPr>
            <w:tcW w:w="2024" w:type="dxa"/>
          </w:tcPr>
          <w:p w:rsidR="00B2377D" w:rsidRPr="00800C4B" w:rsidRDefault="00B2377D" w:rsidP="00631CFE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штук</w:t>
            </w:r>
          </w:p>
        </w:tc>
        <w:tc>
          <w:tcPr>
            <w:tcW w:w="993" w:type="dxa"/>
          </w:tcPr>
          <w:p w:rsidR="00B2377D" w:rsidRPr="00800C4B" w:rsidRDefault="00B2377D" w:rsidP="00631CFE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20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B2377D" w:rsidRPr="00800C4B" w:rsidRDefault="00B2377D" w:rsidP="00631C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800C4B">
              <w:rPr>
                <w:sz w:val="28"/>
                <w:szCs w:val="28"/>
              </w:rPr>
              <w:t>00,00</w:t>
            </w:r>
          </w:p>
        </w:tc>
        <w:tc>
          <w:tcPr>
            <w:tcW w:w="3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2377D" w:rsidRPr="00800C4B" w:rsidRDefault="00B2377D" w:rsidP="00631CFE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B2377D" w:rsidRPr="00800C4B" w:rsidTr="00631CFE">
        <w:tc>
          <w:tcPr>
            <w:tcW w:w="695" w:type="dxa"/>
          </w:tcPr>
          <w:p w:rsidR="00B2377D" w:rsidRPr="00800C4B" w:rsidRDefault="00B2377D" w:rsidP="00631CFE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22</w:t>
            </w:r>
          </w:p>
        </w:tc>
        <w:tc>
          <w:tcPr>
            <w:tcW w:w="4760" w:type="dxa"/>
          </w:tcPr>
          <w:p w:rsidR="00B2377D" w:rsidRPr="00800C4B" w:rsidRDefault="00B2377D" w:rsidP="00631CFE">
            <w:pPr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 xml:space="preserve">Амортизатор </w:t>
            </w:r>
          </w:p>
        </w:tc>
        <w:tc>
          <w:tcPr>
            <w:tcW w:w="2024" w:type="dxa"/>
          </w:tcPr>
          <w:p w:rsidR="00B2377D" w:rsidRPr="00800C4B" w:rsidRDefault="00B2377D" w:rsidP="00631CFE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штук</w:t>
            </w:r>
          </w:p>
        </w:tc>
        <w:tc>
          <w:tcPr>
            <w:tcW w:w="993" w:type="dxa"/>
          </w:tcPr>
          <w:p w:rsidR="00B2377D" w:rsidRPr="00800C4B" w:rsidRDefault="00B2377D" w:rsidP="00631CFE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10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B2377D" w:rsidRPr="00800C4B" w:rsidRDefault="00B2377D" w:rsidP="00631C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800C4B">
              <w:rPr>
                <w:sz w:val="28"/>
                <w:szCs w:val="28"/>
              </w:rPr>
              <w:t>000,00</w:t>
            </w:r>
          </w:p>
        </w:tc>
        <w:tc>
          <w:tcPr>
            <w:tcW w:w="3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2377D" w:rsidRPr="00800C4B" w:rsidRDefault="00B2377D" w:rsidP="00631CFE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B2377D" w:rsidRPr="00800C4B" w:rsidTr="00631CFE">
        <w:tc>
          <w:tcPr>
            <w:tcW w:w="695" w:type="dxa"/>
          </w:tcPr>
          <w:p w:rsidR="00B2377D" w:rsidRPr="00800C4B" w:rsidRDefault="00B2377D" w:rsidP="00631CFE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23</w:t>
            </w:r>
          </w:p>
        </w:tc>
        <w:tc>
          <w:tcPr>
            <w:tcW w:w="4760" w:type="dxa"/>
          </w:tcPr>
          <w:p w:rsidR="00B2377D" w:rsidRPr="00800C4B" w:rsidRDefault="00B2377D" w:rsidP="00631CFE">
            <w:pPr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 xml:space="preserve">Автошина </w:t>
            </w:r>
          </w:p>
        </w:tc>
        <w:tc>
          <w:tcPr>
            <w:tcW w:w="2024" w:type="dxa"/>
          </w:tcPr>
          <w:p w:rsidR="00B2377D" w:rsidRPr="00800C4B" w:rsidRDefault="00B2377D" w:rsidP="00631CFE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штук</w:t>
            </w:r>
          </w:p>
        </w:tc>
        <w:tc>
          <w:tcPr>
            <w:tcW w:w="993" w:type="dxa"/>
          </w:tcPr>
          <w:p w:rsidR="00B2377D" w:rsidRPr="00800C4B" w:rsidRDefault="00B2377D" w:rsidP="00631CFE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8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B2377D" w:rsidRPr="00800C4B" w:rsidRDefault="00B2377D" w:rsidP="00631CFE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4000,00</w:t>
            </w:r>
          </w:p>
        </w:tc>
        <w:tc>
          <w:tcPr>
            <w:tcW w:w="3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2377D" w:rsidRPr="00800C4B" w:rsidRDefault="00B2377D" w:rsidP="00631CFE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B2377D" w:rsidRPr="00800C4B" w:rsidTr="00631CFE">
        <w:tc>
          <w:tcPr>
            <w:tcW w:w="695" w:type="dxa"/>
          </w:tcPr>
          <w:p w:rsidR="00B2377D" w:rsidRPr="00800C4B" w:rsidRDefault="00B2377D" w:rsidP="00631CFE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24</w:t>
            </w:r>
          </w:p>
        </w:tc>
        <w:tc>
          <w:tcPr>
            <w:tcW w:w="4760" w:type="dxa"/>
          </w:tcPr>
          <w:p w:rsidR="00B2377D" w:rsidRPr="00800C4B" w:rsidRDefault="00B2377D" w:rsidP="00631CFE">
            <w:pPr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Орлетка на руль универсальная</w:t>
            </w:r>
          </w:p>
        </w:tc>
        <w:tc>
          <w:tcPr>
            <w:tcW w:w="2024" w:type="dxa"/>
          </w:tcPr>
          <w:p w:rsidR="00B2377D" w:rsidRPr="00800C4B" w:rsidRDefault="00B2377D" w:rsidP="00631CFE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штук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B2377D" w:rsidRPr="00800C4B" w:rsidRDefault="00B2377D" w:rsidP="00631CFE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3</w:t>
            </w:r>
          </w:p>
        </w:tc>
        <w:tc>
          <w:tcPr>
            <w:tcW w:w="159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2377D" w:rsidRPr="00800C4B" w:rsidRDefault="00B2377D" w:rsidP="00631CFE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800,00</w:t>
            </w:r>
          </w:p>
        </w:tc>
        <w:tc>
          <w:tcPr>
            <w:tcW w:w="3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2377D" w:rsidRPr="00800C4B" w:rsidRDefault="00B2377D" w:rsidP="00631CFE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B2377D" w:rsidRPr="00800C4B" w:rsidTr="00631CFE">
        <w:tc>
          <w:tcPr>
            <w:tcW w:w="695" w:type="dxa"/>
          </w:tcPr>
          <w:p w:rsidR="00B2377D" w:rsidRPr="00800C4B" w:rsidRDefault="00B2377D" w:rsidP="00631CFE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25</w:t>
            </w:r>
          </w:p>
        </w:tc>
        <w:tc>
          <w:tcPr>
            <w:tcW w:w="4760" w:type="dxa"/>
          </w:tcPr>
          <w:p w:rsidR="00B2377D" w:rsidRPr="00800C4B" w:rsidRDefault="00B2377D" w:rsidP="00631CFE">
            <w:pPr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Опора</w:t>
            </w:r>
          </w:p>
        </w:tc>
        <w:tc>
          <w:tcPr>
            <w:tcW w:w="2024" w:type="dxa"/>
          </w:tcPr>
          <w:p w:rsidR="00B2377D" w:rsidRPr="00800C4B" w:rsidRDefault="00B2377D" w:rsidP="00631CFE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штук</w:t>
            </w:r>
          </w:p>
        </w:tc>
        <w:tc>
          <w:tcPr>
            <w:tcW w:w="993" w:type="dxa"/>
          </w:tcPr>
          <w:p w:rsidR="00B2377D" w:rsidRPr="00800C4B" w:rsidRDefault="00B2377D" w:rsidP="00631CFE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5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B2377D" w:rsidRPr="00800C4B" w:rsidRDefault="00B2377D" w:rsidP="00631CFE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8000,00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2377D" w:rsidRPr="00800C4B" w:rsidRDefault="00B2377D" w:rsidP="00631CFE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B2377D" w:rsidRPr="00800C4B" w:rsidTr="00631CFE">
        <w:tc>
          <w:tcPr>
            <w:tcW w:w="695" w:type="dxa"/>
          </w:tcPr>
          <w:p w:rsidR="00B2377D" w:rsidRPr="00800C4B" w:rsidRDefault="00B2377D" w:rsidP="00631CFE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26</w:t>
            </w:r>
          </w:p>
        </w:tc>
        <w:tc>
          <w:tcPr>
            <w:tcW w:w="4760" w:type="dxa"/>
          </w:tcPr>
          <w:p w:rsidR="00B2377D" w:rsidRPr="00800C4B" w:rsidRDefault="00B2377D" w:rsidP="00631CFE">
            <w:pPr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 xml:space="preserve">Мотор отопителя салона </w:t>
            </w:r>
          </w:p>
        </w:tc>
        <w:tc>
          <w:tcPr>
            <w:tcW w:w="2024" w:type="dxa"/>
          </w:tcPr>
          <w:p w:rsidR="00B2377D" w:rsidRPr="00800C4B" w:rsidRDefault="00B2377D" w:rsidP="00631CFE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штук</w:t>
            </w:r>
          </w:p>
        </w:tc>
        <w:tc>
          <w:tcPr>
            <w:tcW w:w="993" w:type="dxa"/>
          </w:tcPr>
          <w:p w:rsidR="00B2377D" w:rsidRPr="00800C4B" w:rsidRDefault="00B2377D" w:rsidP="00631CFE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3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B2377D" w:rsidRPr="00800C4B" w:rsidRDefault="00B2377D" w:rsidP="00631CFE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20000,00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2377D" w:rsidRPr="00800C4B" w:rsidRDefault="00B2377D" w:rsidP="00631CFE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</w:tc>
      </w:tr>
      <w:tr w:rsidR="00B2377D" w:rsidRPr="00800C4B" w:rsidTr="00631CFE">
        <w:tc>
          <w:tcPr>
            <w:tcW w:w="695" w:type="dxa"/>
          </w:tcPr>
          <w:p w:rsidR="00B2377D" w:rsidRPr="00800C4B" w:rsidRDefault="00B2377D" w:rsidP="00631CFE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lastRenderedPageBreak/>
              <w:t>27</w:t>
            </w:r>
          </w:p>
        </w:tc>
        <w:tc>
          <w:tcPr>
            <w:tcW w:w="4760" w:type="dxa"/>
          </w:tcPr>
          <w:p w:rsidR="00B2377D" w:rsidRPr="00800C4B" w:rsidRDefault="00B2377D" w:rsidP="00631CFE">
            <w:pPr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Шайба 8х16х3 ОАО «Бел3ан»</w:t>
            </w:r>
          </w:p>
        </w:tc>
        <w:tc>
          <w:tcPr>
            <w:tcW w:w="2024" w:type="dxa"/>
          </w:tcPr>
          <w:p w:rsidR="00B2377D" w:rsidRPr="00800C4B" w:rsidRDefault="00B2377D" w:rsidP="00631CFE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штук</w:t>
            </w:r>
          </w:p>
        </w:tc>
        <w:tc>
          <w:tcPr>
            <w:tcW w:w="993" w:type="dxa"/>
          </w:tcPr>
          <w:p w:rsidR="00B2377D" w:rsidRPr="00800C4B" w:rsidRDefault="00B2377D" w:rsidP="00631CFE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2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B2377D" w:rsidRPr="00800C4B" w:rsidRDefault="00B2377D" w:rsidP="00631C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50,00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2377D" w:rsidRPr="00800C4B" w:rsidRDefault="00B2377D" w:rsidP="00631CFE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</w:tc>
      </w:tr>
      <w:tr w:rsidR="00B2377D" w:rsidRPr="00800C4B" w:rsidTr="00631CFE">
        <w:tc>
          <w:tcPr>
            <w:tcW w:w="695" w:type="dxa"/>
          </w:tcPr>
          <w:p w:rsidR="00B2377D" w:rsidRPr="00800C4B" w:rsidRDefault="00B2377D" w:rsidP="00631C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4760" w:type="dxa"/>
          </w:tcPr>
          <w:p w:rsidR="00B2377D" w:rsidRPr="00800C4B" w:rsidRDefault="00B2377D" w:rsidP="00631CFE">
            <w:pPr>
              <w:rPr>
                <w:sz w:val="28"/>
                <w:szCs w:val="28"/>
                <w:lang w:val="en-US"/>
              </w:rPr>
            </w:pPr>
            <w:r w:rsidRPr="00800C4B">
              <w:rPr>
                <w:sz w:val="28"/>
                <w:szCs w:val="28"/>
              </w:rPr>
              <w:t xml:space="preserve">Ремень 5РК705 </w:t>
            </w:r>
          </w:p>
        </w:tc>
        <w:tc>
          <w:tcPr>
            <w:tcW w:w="2024" w:type="dxa"/>
          </w:tcPr>
          <w:p w:rsidR="00B2377D" w:rsidRPr="00800C4B" w:rsidRDefault="00B2377D" w:rsidP="00631CFE">
            <w:pPr>
              <w:jc w:val="center"/>
            </w:pPr>
            <w:r w:rsidRPr="00800C4B">
              <w:rPr>
                <w:sz w:val="28"/>
                <w:szCs w:val="28"/>
              </w:rPr>
              <w:t>штук</w:t>
            </w:r>
          </w:p>
        </w:tc>
        <w:tc>
          <w:tcPr>
            <w:tcW w:w="993" w:type="dxa"/>
          </w:tcPr>
          <w:p w:rsidR="00B2377D" w:rsidRPr="00800C4B" w:rsidRDefault="00B2377D" w:rsidP="00631CFE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2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B2377D" w:rsidRPr="00800C4B" w:rsidRDefault="00B2377D" w:rsidP="00631C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1500,00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2377D" w:rsidRPr="00800C4B" w:rsidRDefault="00B2377D" w:rsidP="00631CFE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</w:tc>
      </w:tr>
      <w:tr w:rsidR="00B2377D" w:rsidRPr="00800C4B" w:rsidTr="00631CFE">
        <w:tc>
          <w:tcPr>
            <w:tcW w:w="695" w:type="dxa"/>
          </w:tcPr>
          <w:p w:rsidR="00B2377D" w:rsidRPr="00800C4B" w:rsidRDefault="00B2377D" w:rsidP="00631C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4760" w:type="dxa"/>
          </w:tcPr>
          <w:p w:rsidR="00B2377D" w:rsidRPr="00800C4B" w:rsidRDefault="00B2377D" w:rsidP="00631CFE">
            <w:pPr>
              <w:rPr>
                <w:sz w:val="28"/>
                <w:szCs w:val="28"/>
                <w:lang w:val="en-US"/>
              </w:rPr>
            </w:pPr>
            <w:r w:rsidRPr="00800C4B">
              <w:rPr>
                <w:sz w:val="28"/>
                <w:szCs w:val="28"/>
              </w:rPr>
              <w:t>Ремень 6</w:t>
            </w:r>
            <w:r w:rsidRPr="00800C4B">
              <w:rPr>
                <w:sz w:val="28"/>
                <w:szCs w:val="28"/>
                <w:lang w:val="en-US"/>
              </w:rPr>
              <w:t xml:space="preserve">PK1306 </w:t>
            </w:r>
          </w:p>
        </w:tc>
        <w:tc>
          <w:tcPr>
            <w:tcW w:w="2024" w:type="dxa"/>
          </w:tcPr>
          <w:p w:rsidR="00B2377D" w:rsidRPr="00800C4B" w:rsidRDefault="00B2377D" w:rsidP="00631CFE">
            <w:pPr>
              <w:jc w:val="center"/>
            </w:pPr>
            <w:r w:rsidRPr="00800C4B">
              <w:rPr>
                <w:sz w:val="28"/>
                <w:szCs w:val="28"/>
              </w:rPr>
              <w:t>штук</w:t>
            </w:r>
          </w:p>
        </w:tc>
        <w:tc>
          <w:tcPr>
            <w:tcW w:w="993" w:type="dxa"/>
          </w:tcPr>
          <w:p w:rsidR="00B2377D" w:rsidRPr="00800C4B" w:rsidRDefault="00B2377D" w:rsidP="00631CFE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2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B2377D" w:rsidRPr="00800C4B" w:rsidRDefault="00B2377D" w:rsidP="00631C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1300,00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2377D" w:rsidRPr="00800C4B" w:rsidRDefault="00B2377D" w:rsidP="00631CFE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</w:tc>
      </w:tr>
      <w:tr w:rsidR="00B2377D" w:rsidRPr="00800C4B" w:rsidTr="00631CFE">
        <w:tc>
          <w:tcPr>
            <w:tcW w:w="695" w:type="dxa"/>
          </w:tcPr>
          <w:p w:rsidR="00B2377D" w:rsidRPr="00800C4B" w:rsidRDefault="00B2377D" w:rsidP="00631C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4760" w:type="dxa"/>
          </w:tcPr>
          <w:p w:rsidR="00B2377D" w:rsidRPr="00800C4B" w:rsidRDefault="00B2377D" w:rsidP="00631CFE">
            <w:pPr>
              <w:rPr>
                <w:sz w:val="28"/>
                <w:szCs w:val="28"/>
                <w:lang w:val="en-US"/>
              </w:rPr>
            </w:pPr>
            <w:r w:rsidRPr="00800C4B">
              <w:rPr>
                <w:sz w:val="28"/>
                <w:szCs w:val="28"/>
              </w:rPr>
              <w:t xml:space="preserve">Щетки стеклоочистителя </w:t>
            </w:r>
          </w:p>
        </w:tc>
        <w:tc>
          <w:tcPr>
            <w:tcW w:w="2024" w:type="dxa"/>
          </w:tcPr>
          <w:p w:rsidR="00B2377D" w:rsidRPr="00800C4B" w:rsidRDefault="00B2377D" w:rsidP="00631CFE">
            <w:pPr>
              <w:jc w:val="center"/>
            </w:pPr>
            <w:r w:rsidRPr="00800C4B">
              <w:rPr>
                <w:sz w:val="28"/>
                <w:szCs w:val="28"/>
              </w:rPr>
              <w:t>комплект</w:t>
            </w:r>
          </w:p>
        </w:tc>
        <w:tc>
          <w:tcPr>
            <w:tcW w:w="993" w:type="dxa"/>
          </w:tcPr>
          <w:p w:rsidR="00B2377D" w:rsidRPr="00800C4B" w:rsidRDefault="00B2377D" w:rsidP="00631CFE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2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B2377D" w:rsidRPr="00800C4B" w:rsidRDefault="00B2377D" w:rsidP="00631C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2500,00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2377D" w:rsidRPr="00800C4B" w:rsidRDefault="00B2377D" w:rsidP="00631CFE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</w:tc>
      </w:tr>
      <w:tr w:rsidR="00B2377D" w:rsidRPr="003B60A5" w:rsidTr="00631CFE">
        <w:tc>
          <w:tcPr>
            <w:tcW w:w="695" w:type="dxa"/>
          </w:tcPr>
          <w:p w:rsidR="00B2377D" w:rsidRPr="00800C4B" w:rsidRDefault="00B2377D" w:rsidP="00631C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4760" w:type="dxa"/>
          </w:tcPr>
          <w:p w:rsidR="00B2377D" w:rsidRPr="00800C4B" w:rsidRDefault="00B2377D" w:rsidP="00631CFE">
            <w:pPr>
              <w:rPr>
                <w:sz w:val="28"/>
                <w:szCs w:val="28"/>
                <w:lang w:val="en-US"/>
              </w:rPr>
            </w:pPr>
            <w:r w:rsidRPr="00800C4B">
              <w:rPr>
                <w:sz w:val="28"/>
                <w:szCs w:val="28"/>
              </w:rPr>
              <w:t xml:space="preserve">Антифриз </w:t>
            </w:r>
            <w:r w:rsidRPr="00800C4B">
              <w:rPr>
                <w:sz w:val="28"/>
                <w:szCs w:val="28"/>
                <w:lang w:val="en-US"/>
              </w:rPr>
              <w:t>FELIX 5kg G12</w:t>
            </w:r>
          </w:p>
        </w:tc>
        <w:tc>
          <w:tcPr>
            <w:tcW w:w="2024" w:type="dxa"/>
          </w:tcPr>
          <w:p w:rsidR="00B2377D" w:rsidRPr="00800C4B" w:rsidRDefault="00B2377D" w:rsidP="00631CFE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штук</w:t>
            </w:r>
          </w:p>
        </w:tc>
        <w:tc>
          <w:tcPr>
            <w:tcW w:w="993" w:type="dxa"/>
          </w:tcPr>
          <w:p w:rsidR="00B2377D" w:rsidRPr="00800C4B" w:rsidRDefault="00B2377D" w:rsidP="00631CFE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2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B2377D" w:rsidRPr="00800C4B" w:rsidRDefault="00B2377D" w:rsidP="00631C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1500,00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2377D" w:rsidRPr="00800C4B" w:rsidRDefault="00B2377D" w:rsidP="00631CFE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</w:tc>
      </w:tr>
    </w:tbl>
    <w:p w:rsidR="00B2377D" w:rsidRDefault="00B2377D" w:rsidP="003400D0">
      <w:pPr>
        <w:widowControl w:val="0"/>
        <w:tabs>
          <w:tab w:val="left" w:pos="567"/>
        </w:tabs>
        <w:jc w:val="both"/>
        <w:rPr>
          <w:sz w:val="28"/>
          <w:szCs w:val="28"/>
        </w:rPr>
      </w:pPr>
    </w:p>
    <w:p w:rsidR="0043489C" w:rsidRPr="004D3B8F" w:rsidRDefault="003400D0" w:rsidP="003400D0">
      <w:pPr>
        <w:widowControl w:val="0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3489C" w:rsidRPr="004D3B8F">
        <w:rPr>
          <w:sz w:val="28"/>
          <w:szCs w:val="28"/>
        </w:rPr>
        <w:t>4.7.5 Нормативные затраты на приобретение автошин для транспортных средств определяются исходя из следующих показателей:</w:t>
      </w:r>
    </w:p>
    <w:p w:rsidR="0043489C" w:rsidRPr="004D3B8F" w:rsidRDefault="0043489C" w:rsidP="00C0565D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19"/>
        <w:gridCol w:w="2126"/>
        <w:gridCol w:w="3226"/>
      </w:tblGrid>
      <w:tr w:rsidR="0043489C" w:rsidRPr="004D3B8F" w:rsidTr="00025DD8">
        <w:tc>
          <w:tcPr>
            <w:tcW w:w="4219" w:type="dxa"/>
          </w:tcPr>
          <w:p w:rsidR="0043489C" w:rsidRPr="004D3B8F" w:rsidRDefault="0043489C" w:rsidP="00025DD8">
            <w:pPr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            Марка автомобиля</w:t>
            </w:r>
          </w:p>
        </w:tc>
        <w:tc>
          <w:tcPr>
            <w:tcW w:w="2126" w:type="dxa"/>
          </w:tcPr>
          <w:p w:rsidR="0043489C" w:rsidRPr="004D3B8F" w:rsidRDefault="0043489C" w:rsidP="00025DD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Количество штук</w:t>
            </w:r>
          </w:p>
        </w:tc>
        <w:tc>
          <w:tcPr>
            <w:tcW w:w="3226" w:type="dxa"/>
          </w:tcPr>
          <w:p w:rsidR="0043489C" w:rsidRPr="004D3B8F" w:rsidRDefault="0043489C" w:rsidP="00025DD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Цена за единицу, не более</w:t>
            </w:r>
          </w:p>
        </w:tc>
      </w:tr>
      <w:tr w:rsidR="0043489C" w:rsidRPr="004D3B8F" w:rsidTr="00025DD8">
        <w:tc>
          <w:tcPr>
            <w:tcW w:w="4219" w:type="dxa"/>
          </w:tcPr>
          <w:p w:rsidR="0043489C" w:rsidRPr="004D3B8F" w:rsidRDefault="00B2377D" w:rsidP="00D67027">
            <w:pPr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  <w:lang w:val="en-US"/>
              </w:rPr>
              <w:t>LADAGranta</w:t>
            </w:r>
            <w:r w:rsidRPr="004D3B8F">
              <w:rPr>
                <w:sz w:val="28"/>
                <w:szCs w:val="28"/>
              </w:rPr>
              <w:t xml:space="preserve"> </w:t>
            </w:r>
            <w:r w:rsidR="0043489C" w:rsidRPr="004D3B8F">
              <w:rPr>
                <w:sz w:val="28"/>
                <w:szCs w:val="28"/>
              </w:rPr>
              <w:t>(зимние)</w:t>
            </w:r>
          </w:p>
        </w:tc>
        <w:tc>
          <w:tcPr>
            <w:tcW w:w="2126" w:type="dxa"/>
          </w:tcPr>
          <w:p w:rsidR="0043489C" w:rsidRPr="004D3B8F" w:rsidRDefault="00A63BB8" w:rsidP="003746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226" w:type="dxa"/>
          </w:tcPr>
          <w:p w:rsidR="0043489C" w:rsidRPr="004D3B8F" w:rsidRDefault="00A63BB8" w:rsidP="00362E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3489C" w:rsidRPr="004D3B8F" w:rsidTr="00025DD8">
        <w:tc>
          <w:tcPr>
            <w:tcW w:w="4219" w:type="dxa"/>
          </w:tcPr>
          <w:p w:rsidR="0043489C" w:rsidRPr="004D3B8F" w:rsidRDefault="00B2377D" w:rsidP="00D67027">
            <w:pPr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  <w:lang w:val="en-US"/>
              </w:rPr>
              <w:t>LADAGranta</w:t>
            </w:r>
            <w:r w:rsidRPr="004D3B8F">
              <w:rPr>
                <w:sz w:val="28"/>
                <w:szCs w:val="28"/>
              </w:rPr>
              <w:t xml:space="preserve"> </w:t>
            </w:r>
            <w:r w:rsidR="0043489C" w:rsidRPr="004D3B8F">
              <w:rPr>
                <w:sz w:val="28"/>
                <w:szCs w:val="28"/>
              </w:rPr>
              <w:t>(летние)</w:t>
            </w:r>
          </w:p>
        </w:tc>
        <w:tc>
          <w:tcPr>
            <w:tcW w:w="2126" w:type="dxa"/>
          </w:tcPr>
          <w:p w:rsidR="0043489C" w:rsidRPr="004D3B8F" w:rsidRDefault="0043489C" w:rsidP="003746D0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4</w:t>
            </w:r>
          </w:p>
        </w:tc>
        <w:tc>
          <w:tcPr>
            <w:tcW w:w="3226" w:type="dxa"/>
          </w:tcPr>
          <w:p w:rsidR="0043489C" w:rsidRPr="004D3B8F" w:rsidRDefault="003400D0" w:rsidP="003746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2C49F0" w:rsidRPr="004D3B8F">
              <w:rPr>
                <w:sz w:val="28"/>
                <w:szCs w:val="28"/>
              </w:rPr>
              <w:t>000,00</w:t>
            </w:r>
          </w:p>
        </w:tc>
      </w:tr>
    </w:tbl>
    <w:p w:rsidR="000849F1" w:rsidRDefault="000849F1" w:rsidP="000849F1">
      <w:pPr>
        <w:overflowPunct/>
        <w:textAlignment w:val="auto"/>
        <w:rPr>
          <w:sz w:val="28"/>
          <w:szCs w:val="28"/>
        </w:rPr>
      </w:pPr>
    </w:p>
    <w:p w:rsidR="000849F1" w:rsidRDefault="000849F1" w:rsidP="000849F1">
      <w:pPr>
        <w:overflowPunct/>
        <w:textAlignment w:val="auto"/>
        <w:rPr>
          <w:rFonts w:eastAsia="Arial Unicode MS"/>
          <w:sz w:val="28"/>
          <w:szCs w:val="28"/>
        </w:rPr>
      </w:pPr>
      <w:r>
        <w:rPr>
          <w:sz w:val="28"/>
          <w:szCs w:val="28"/>
        </w:rPr>
        <w:t xml:space="preserve">Пункт 5. </w:t>
      </w:r>
      <w:r>
        <w:rPr>
          <w:rFonts w:eastAsia="Arial Unicode MS"/>
          <w:sz w:val="13"/>
          <w:szCs w:val="13"/>
        </w:rPr>
        <w:t xml:space="preserve">. </w:t>
      </w:r>
      <w:r w:rsidRPr="00E5547D">
        <w:rPr>
          <w:rFonts w:eastAsia="Arial Unicode MS"/>
          <w:sz w:val="28"/>
          <w:szCs w:val="28"/>
        </w:rPr>
        <w:t>Затраты на приобретение образовательных услуг по профессиональной переподготовке и повышению квалификации</w:t>
      </w:r>
    </w:p>
    <w:tbl>
      <w:tblPr>
        <w:tblStyle w:val="af0"/>
        <w:tblW w:w="9923" w:type="dxa"/>
        <w:tblInd w:w="-34" w:type="dxa"/>
        <w:tblLayout w:type="fixed"/>
        <w:tblLook w:val="04A0"/>
      </w:tblPr>
      <w:tblGrid>
        <w:gridCol w:w="709"/>
        <w:gridCol w:w="5812"/>
        <w:gridCol w:w="1701"/>
        <w:gridCol w:w="1276"/>
        <w:gridCol w:w="425"/>
      </w:tblGrid>
      <w:tr w:rsidR="000849F1" w:rsidRPr="005C6826" w:rsidTr="000849F1">
        <w:tc>
          <w:tcPr>
            <w:tcW w:w="709" w:type="dxa"/>
          </w:tcPr>
          <w:p w:rsidR="000849F1" w:rsidRPr="005C6826" w:rsidRDefault="000849F1" w:rsidP="0097501F">
            <w:pPr>
              <w:widowControl w:val="0"/>
              <w:spacing w:before="50"/>
              <w:jc w:val="center"/>
              <w:rPr>
                <w:bCs/>
                <w:spacing w:val="-5"/>
                <w:sz w:val="28"/>
                <w:szCs w:val="28"/>
              </w:rPr>
            </w:pPr>
            <w:r w:rsidRPr="005C6826">
              <w:rPr>
                <w:bCs/>
                <w:spacing w:val="-5"/>
                <w:sz w:val="28"/>
                <w:szCs w:val="28"/>
              </w:rPr>
              <w:t>№ п/п</w:t>
            </w:r>
          </w:p>
        </w:tc>
        <w:tc>
          <w:tcPr>
            <w:tcW w:w="5812" w:type="dxa"/>
          </w:tcPr>
          <w:p w:rsidR="000849F1" w:rsidRPr="005C6826" w:rsidRDefault="000849F1" w:rsidP="0097501F">
            <w:pPr>
              <w:widowControl w:val="0"/>
              <w:spacing w:before="50"/>
              <w:jc w:val="center"/>
              <w:rPr>
                <w:bCs/>
                <w:spacing w:val="-5"/>
                <w:sz w:val="28"/>
                <w:szCs w:val="28"/>
              </w:rPr>
            </w:pPr>
            <w:r w:rsidRPr="005C6826">
              <w:rPr>
                <w:bCs/>
                <w:spacing w:val="-5"/>
                <w:sz w:val="28"/>
                <w:szCs w:val="28"/>
              </w:rPr>
              <w:t>Наименование</w:t>
            </w:r>
          </w:p>
        </w:tc>
        <w:tc>
          <w:tcPr>
            <w:tcW w:w="1701" w:type="dxa"/>
          </w:tcPr>
          <w:p w:rsidR="000849F1" w:rsidRPr="005C6826" w:rsidRDefault="000849F1" w:rsidP="0097501F">
            <w:pPr>
              <w:widowControl w:val="0"/>
              <w:spacing w:before="50"/>
              <w:jc w:val="center"/>
              <w:rPr>
                <w:bCs/>
                <w:spacing w:val="-5"/>
                <w:sz w:val="28"/>
                <w:szCs w:val="28"/>
              </w:rPr>
            </w:pPr>
            <w:r w:rsidRPr="005C6826">
              <w:rPr>
                <w:bCs/>
                <w:spacing w:val="-5"/>
                <w:sz w:val="28"/>
                <w:szCs w:val="28"/>
              </w:rPr>
              <w:t>Количество</w:t>
            </w:r>
            <w:r>
              <w:rPr>
                <w:bCs/>
                <w:spacing w:val="-5"/>
                <w:sz w:val="28"/>
                <w:szCs w:val="28"/>
              </w:rPr>
              <w:t xml:space="preserve"> работников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849F1" w:rsidRPr="00E5547D" w:rsidRDefault="000849F1" w:rsidP="0097501F">
            <w:pPr>
              <w:overflowPunct/>
              <w:textAlignment w:val="auto"/>
              <w:rPr>
                <w:rFonts w:ascii="Arial Unicode MS" w:eastAsia="Arial Unicode MS" w:cs="Arial Unicode MS"/>
                <w:sz w:val="28"/>
                <w:szCs w:val="28"/>
              </w:rPr>
            </w:pPr>
            <w:r w:rsidRPr="00E5547D">
              <w:rPr>
                <w:rFonts w:eastAsia="Arial Unicode MS"/>
                <w:sz w:val="28"/>
                <w:szCs w:val="28"/>
              </w:rPr>
              <w:t>Цена обучения одного работника</w:t>
            </w:r>
          </w:p>
          <w:p w:rsidR="000849F1" w:rsidRPr="005C6826" w:rsidRDefault="000849F1" w:rsidP="0097501F">
            <w:pPr>
              <w:widowControl w:val="0"/>
              <w:spacing w:before="50"/>
              <w:jc w:val="center"/>
              <w:rPr>
                <w:bCs/>
                <w:spacing w:val="-5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9F1" w:rsidRPr="005C6826" w:rsidRDefault="000849F1" w:rsidP="0097501F">
            <w:pPr>
              <w:widowControl w:val="0"/>
              <w:spacing w:before="50"/>
              <w:jc w:val="center"/>
              <w:rPr>
                <w:bCs/>
                <w:spacing w:val="-5"/>
                <w:sz w:val="28"/>
                <w:szCs w:val="28"/>
              </w:rPr>
            </w:pPr>
          </w:p>
        </w:tc>
      </w:tr>
      <w:tr w:rsidR="000849F1" w:rsidRPr="005C6826" w:rsidTr="000849F1">
        <w:tc>
          <w:tcPr>
            <w:tcW w:w="709" w:type="dxa"/>
          </w:tcPr>
          <w:p w:rsidR="000849F1" w:rsidRDefault="000849F1" w:rsidP="0097501F">
            <w:pPr>
              <w:widowControl w:val="0"/>
              <w:spacing w:before="50"/>
              <w:jc w:val="center"/>
              <w:rPr>
                <w:bCs/>
                <w:spacing w:val="-5"/>
                <w:sz w:val="28"/>
                <w:szCs w:val="28"/>
              </w:rPr>
            </w:pPr>
            <w:r>
              <w:rPr>
                <w:bCs/>
                <w:spacing w:val="-5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0849F1" w:rsidRPr="00BB648A" w:rsidRDefault="000849F1" w:rsidP="0097501F">
            <w:pPr>
              <w:jc w:val="both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Обучение по вопросам охраны труда</w:t>
            </w:r>
          </w:p>
        </w:tc>
        <w:tc>
          <w:tcPr>
            <w:tcW w:w="1701" w:type="dxa"/>
          </w:tcPr>
          <w:p w:rsidR="000849F1" w:rsidRDefault="00B2377D" w:rsidP="0097501F">
            <w:pPr>
              <w:widowControl w:val="0"/>
              <w:spacing w:before="50"/>
              <w:jc w:val="center"/>
              <w:rPr>
                <w:bCs/>
                <w:spacing w:val="-5"/>
                <w:sz w:val="28"/>
                <w:szCs w:val="28"/>
              </w:rPr>
            </w:pPr>
            <w:r>
              <w:rPr>
                <w:bCs/>
                <w:spacing w:val="-5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849F1" w:rsidRDefault="00B2377D" w:rsidP="0097501F">
            <w:pPr>
              <w:widowControl w:val="0"/>
              <w:spacing w:before="50"/>
              <w:jc w:val="center"/>
              <w:rPr>
                <w:bCs/>
                <w:spacing w:val="-5"/>
                <w:sz w:val="28"/>
                <w:szCs w:val="28"/>
              </w:rPr>
            </w:pPr>
            <w:r>
              <w:rPr>
                <w:bCs/>
                <w:spacing w:val="-5"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9F1" w:rsidRDefault="000849F1" w:rsidP="0097501F">
            <w:pPr>
              <w:widowControl w:val="0"/>
              <w:spacing w:before="50"/>
              <w:jc w:val="center"/>
              <w:rPr>
                <w:bCs/>
                <w:spacing w:val="-5"/>
                <w:sz w:val="28"/>
                <w:szCs w:val="28"/>
              </w:rPr>
            </w:pPr>
            <w:r>
              <w:rPr>
                <w:bCs/>
                <w:spacing w:val="-5"/>
                <w:sz w:val="28"/>
                <w:szCs w:val="28"/>
              </w:rPr>
              <w:t>».</w:t>
            </w:r>
          </w:p>
        </w:tc>
      </w:tr>
      <w:tr w:rsidR="000849F1" w:rsidRPr="005C6826" w:rsidTr="000849F1">
        <w:tc>
          <w:tcPr>
            <w:tcW w:w="709" w:type="dxa"/>
          </w:tcPr>
          <w:p w:rsidR="000849F1" w:rsidRDefault="000849F1" w:rsidP="0097501F">
            <w:pPr>
              <w:widowControl w:val="0"/>
              <w:spacing w:before="50"/>
              <w:jc w:val="center"/>
              <w:rPr>
                <w:bCs/>
                <w:spacing w:val="-5"/>
                <w:sz w:val="28"/>
                <w:szCs w:val="28"/>
              </w:rPr>
            </w:pPr>
            <w:r>
              <w:rPr>
                <w:bCs/>
                <w:spacing w:val="-5"/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0849F1" w:rsidRDefault="000849F1" w:rsidP="0097501F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Обучение «основы профилактики коррупции»</w:t>
            </w:r>
          </w:p>
        </w:tc>
        <w:tc>
          <w:tcPr>
            <w:tcW w:w="1701" w:type="dxa"/>
          </w:tcPr>
          <w:p w:rsidR="000849F1" w:rsidRDefault="00B2377D" w:rsidP="0097501F">
            <w:pPr>
              <w:widowControl w:val="0"/>
              <w:spacing w:before="50"/>
              <w:jc w:val="center"/>
              <w:rPr>
                <w:bCs/>
                <w:spacing w:val="-5"/>
                <w:sz w:val="28"/>
                <w:szCs w:val="28"/>
              </w:rPr>
            </w:pPr>
            <w:r>
              <w:rPr>
                <w:bCs/>
                <w:spacing w:val="-5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849F1" w:rsidRDefault="00B2377D" w:rsidP="0097501F">
            <w:pPr>
              <w:widowControl w:val="0"/>
              <w:spacing w:before="50"/>
              <w:jc w:val="center"/>
              <w:rPr>
                <w:bCs/>
                <w:spacing w:val="-5"/>
                <w:sz w:val="28"/>
                <w:szCs w:val="28"/>
              </w:rPr>
            </w:pPr>
            <w:r>
              <w:rPr>
                <w:bCs/>
                <w:spacing w:val="-5"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9F1" w:rsidRDefault="000849F1" w:rsidP="0097501F">
            <w:pPr>
              <w:widowControl w:val="0"/>
              <w:spacing w:before="50"/>
              <w:jc w:val="center"/>
              <w:rPr>
                <w:bCs/>
                <w:spacing w:val="-5"/>
                <w:sz w:val="28"/>
                <w:szCs w:val="28"/>
              </w:rPr>
            </w:pPr>
          </w:p>
        </w:tc>
      </w:tr>
      <w:tr w:rsidR="000849F1" w:rsidRPr="005C6826" w:rsidTr="000849F1">
        <w:tc>
          <w:tcPr>
            <w:tcW w:w="709" w:type="dxa"/>
          </w:tcPr>
          <w:p w:rsidR="000849F1" w:rsidRDefault="000849F1" w:rsidP="0097501F">
            <w:pPr>
              <w:widowControl w:val="0"/>
              <w:spacing w:before="50"/>
              <w:jc w:val="center"/>
              <w:rPr>
                <w:bCs/>
                <w:spacing w:val="-5"/>
                <w:sz w:val="28"/>
                <w:szCs w:val="28"/>
              </w:rPr>
            </w:pPr>
            <w:r>
              <w:rPr>
                <w:bCs/>
                <w:spacing w:val="-5"/>
                <w:sz w:val="28"/>
                <w:szCs w:val="28"/>
              </w:rPr>
              <w:t>3</w:t>
            </w:r>
          </w:p>
        </w:tc>
        <w:tc>
          <w:tcPr>
            <w:tcW w:w="5812" w:type="dxa"/>
          </w:tcPr>
          <w:p w:rsidR="000849F1" w:rsidRDefault="000849F1" w:rsidP="0097501F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 xml:space="preserve">Обучение по программе </w:t>
            </w:r>
            <w:r w:rsidRPr="000849F1">
              <w:rPr>
                <w:sz w:val="28"/>
                <w:szCs w:val="28"/>
              </w:rPr>
              <w:t>«</w:t>
            </w:r>
            <w:r w:rsidRPr="000849F1">
              <w:rPr>
                <w:bCs/>
                <w:sz w:val="28"/>
                <w:szCs w:val="28"/>
                <w:highlight w:val="white"/>
              </w:rPr>
              <w:t>Контрактная система в сфере закупок товаров, работ, услуг. Управление государственными и муниципальными закупками</w:t>
            </w:r>
            <w:r w:rsidRPr="000849F1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0849F1" w:rsidRDefault="000849F1" w:rsidP="0097501F">
            <w:pPr>
              <w:widowControl w:val="0"/>
              <w:spacing w:before="50"/>
              <w:jc w:val="center"/>
              <w:rPr>
                <w:bCs/>
                <w:spacing w:val="-5"/>
                <w:sz w:val="28"/>
                <w:szCs w:val="28"/>
              </w:rPr>
            </w:pPr>
            <w:r>
              <w:rPr>
                <w:bCs/>
                <w:spacing w:val="-5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849F1" w:rsidRDefault="00B2377D" w:rsidP="0097501F">
            <w:pPr>
              <w:widowControl w:val="0"/>
              <w:spacing w:before="50"/>
              <w:jc w:val="center"/>
              <w:rPr>
                <w:bCs/>
                <w:spacing w:val="-5"/>
                <w:sz w:val="28"/>
                <w:szCs w:val="28"/>
              </w:rPr>
            </w:pPr>
            <w:r>
              <w:rPr>
                <w:bCs/>
                <w:spacing w:val="-5"/>
                <w:sz w:val="28"/>
                <w:szCs w:val="28"/>
              </w:rPr>
              <w:t>15</w:t>
            </w:r>
            <w:r w:rsidR="000849F1">
              <w:rPr>
                <w:bCs/>
                <w:spacing w:val="-5"/>
                <w:sz w:val="28"/>
                <w:szCs w:val="28"/>
              </w:rPr>
              <w:t>000,00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9F1" w:rsidRDefault="000849F1" w:rsidP="0097501F">
            <w:pPr>
              <w:widowControl w:val="0"/>
              <w:spacing w:before="50"/>
              <w:jc w:val="center"/>
              <w:rPr>
                <w:bCs/>
                <w:spacing w:val="-5"/>
                <w:sz w:val="28"/>
                <w:szCs w:val="28"/>
              </w:rPr>
            </w:pPr>
          </w:p>
        </w:tc>
      </w:tr>
    </w:tbl>
    <w:p w:rsidR="0043489C" w:rsidRPr="004D3B8F" w:rsidRDefault="0043489C" w:rsidP="00C0565D">
      <w:pPr>
        <w:tabs>
          <w:tab w:val="left" w:pos="567"/>
        </w:tabs>
        <w:jc w:val="both"/>
        <w:rPr>
          <w:sz w:val="28"/>
          <w:szCs w:val="28"/>
        </w:rPr>
      </w:pPr>
    </w:p>
    <w:p w:rsidR="003400D0" w:rsidRPr="00631EC3" w:rsidRDefault="003400D0" w:rsidP="003400D0">
      <w:pPr>
        <w:ind w:firstLine="708"/>
        <w:jc w:val="both"/>
        <w:rPr>
          <w:bCs/>
          <w:sz w:val="28"/>
          <w:szCs w:val="28"/>
        </w:rPr>
      </w:pPr>
      <w:r w:rsidRPr="00631EC3">
        <w:rPr>
          <w:sz w:val="28"/>
          <w:szCs w:val="28"/>
        </w:rPr>
        <w:t xml:space="preserve">Пункт 7. «Затраты на текущее </w:t>
      </w:r>
      <w:r w:rsidRPr="00631EC3">
        <w:rPr>
          <w:bCs/>
          <w:sz w:val="28"/>
          <w:szCs w:val="28"/>
        </w:rPr>
        <w:t xml:space="preserve">содержание внутрипоселковых автомобильных дорог общего пользования местного значения </w:t>
      </w:r>
      <w:r w:rsidR="008568A4">
        <w:rPr>
          <w:bCs/>
          <w:sz w:val="28"/>
          <w:szCs w:val="28"/>
        </w:rPr>
        <w:t>Ивановского</w:t>
      </w:r>
      <w:r w:rsidRPr="00631EC3">
        <w:rPr>
          <w:bCs/>
          <w:sz w:val="28"/>
          <w:szCs w:val="28"/>
        </w:rPr>
        <w:t xml:space="preserve"> сельского поселения Сальского района».</w:t>
      </w:r>
    </w:p>
    <w:p w:rsidR="003400D0" w:rsidRDefault="003400D0" w:rsidP="003400D0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«Пункт 7.1. Нормативные затраты на комплекс работ по зимнему содержанию внутрипоселковых автомобильных дорог общего пользования в                             </w:t>
      </w:r>
      <w:r w:rsidR="00B2377D">
        <w:rPr>
          <w:bCs/>
          <w:sz w:val="28"/>
          <w:szCs w:val="28"/>
        </w:rPr>
        <w:t>Ивановском</w:t>
      </w:r>
      <w:r>
        <w:rPr>
          <w:bCs/>
          <w:sz w:val="28"/>
          <w:szCs w:val="28"/>
        </w:rPr>
        <w:t xml:space="preserve"> сельском поселении Сальского района Ростовской области:</w:t>
      </w:r>
    </w:p>
    <w:p w:rsidR="003400D0" w:rsidRDefault="003400D0" w:rsidP="003400D0">
      <w:pPr>
        <w:ind w:firstLine="851"/>
        <w:jc w:val="both"/>
        <w:rPr>
          <w:bCs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84"/>
        <w:gridCol w:w="2414"/>
      </w:tblGrid>
      <w:tr w:rsidR="003400D0" w:rsidTr="003400D0"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0D0" w:rsidRDefault="003400D0" w:rsidP="00B83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  <w:p w:rsidR="003400D0" w:rsidRDefault="003400D0" w:rsidP="00B83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0D0" w:rsidRDefault="003400D0" w:rsidP="003400D0">
            <w:pPr>
              <w:ind w:right="31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Норматив цены не более, руб.</w:t>
            </w:r>
          </w:p>
        </w:tc>
      </w:tr>
      <w:tr w:rsidR="003400D0" w:rsidTr="003400D0">
        <w:trPr>
          <w:trHeight w:val="76"/>
        </w:trPr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0D0" w:rsidRDefault="003400D0" w:rsidP="00B2377D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Зимнее содержание внутрипоселковых  дорог общего пользования в </w:t>
            </w:r>
            <w:r w:rsidR="00B2377D">
              <w:rPr>
                <w:rFonts w:ascii="Times New Roman CYR" w:hAnsi="Times New Roman CYR" w:cs="Times New Roman CYR"/>
                <w:sz w:val="28"/>
                <w:szCs w:val="28"/>
              </w:rPr>
              <w:t>Ивановском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сельском поселении Сальского района Ростовской области (очистка дорог от снега механизированным способом, россыпь противогололедных материалов).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0D0" w:rsidRDefault="00B2377D" w:rsidP="00B83E6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270</w:t>
            </w:r>
            <w:r w:rsidR="003400D0">
              <w:rPr>
                <w:color w:val="000000" w:themeColor="text1"/>
                <w:sz w:val="28"/>
                <w:szCs w:val="28"/>
              </w:rPr>
              <w:t xml:space="preserve"> 000,00</w:t>
            </w:r>
          </w:p>
        </w:tc>
      </w:tr>
    </w:tbl>
    <w:p w:rsidR="003400D0" w:rsidRDefault="003400D0" w:rsidP="003400D0">
      <w:pPr>
        <w:spacing w:line="276" w:lineRule="auto"/>
        <w:jc w:val="both"/>
        <w:rPr>
          <w:sz w:val="28"/>
          <w:szCs w:val="28"/>
        </w:rPr>
      </w:pPr>
    </w:p>
    <w:p w:rsidR="003400D0" w:rsidRDefault="003400D0" w:rsidP="003400D0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531E84">
        <w:rPr>
          <w:sz w:val="28"/>
          <w:szCs w:val="28"/>
        </w:rPr>
        <w:lastRenderedPageBreak/>
        <w:t xml:space="preserve">Пункт 7.3. </w:t>
      </w:r>
      <w:r w:rsidRPr="00531E84">
        <w:rPr>
          <w:bCs/>
          <w:sz w:val="28"/>
          <w:szCs w:val="28"/>
        </w:rPr>
        <w:t xml:space="preserve">Нормативные затраты на комплекс работ по содержанию внутрипоселковых автомобильных дорог общего пользования в                             </w:t>
      </w:r>
      <w:r w:rsidR="00B2377D">
        <w:rPr>
          <w:bCs/>
          <w:sz w:val="28"/>
          <w:szCs w:val="28"/>
        </w:rPr>
        <w:t>Ивановском</w:t>
      </w:r>
      <w:r w:rsidRPr="00531E84">
        <w:rPr>
          <w:bCs/>
          <w:sz w:val="28"/>
          <w:szCs w:val="28"/>
        </w:rPr>
        <w:t xml:space="preserve"> сельском поселении Сальского района Ростовской области</w:t>
      </w:r>
      <w:r>
        <w:rPr>
          <w:bCs/>
          <w:sz w:val="28"/>
          <w:szCs w:val="28"/>
        </w:rPr>
        <w:t>:</w:t>
      </w:r>
    </w:p>
    <w:tbl>
      <w:tblPr>
        <w:tblStyle w:val="af0"/>
        <w:tblW w:w="10255" w:type="dxa"/>
        <w:tblInd w:w="108" w:type="dxa"/>
        <w:tblLook w:val="04A0"/>
      </w:tblPr>
      <w:tblGrid>
        <w:gridCol w:w="7088"/>
        <w:gridCol w:w="2410"/>
        <w:gridCol w:w="757"/>
      </w:tblGrid>
      <w:tr w:rsidR="003400D0" w:rsidTr="003400D0">
        <w:trPr>
          <w:gridAfter w:val="1"/>
          <w:wAfter w:w="757" w:type="dxa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0D0" w:rsidRDefault="003400D0" w:rsidP="00B83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0D0" w:rsidRDefault="003400D0" w:rsidP="00B83E6E">
            <w:pPr>
              <w:jc w:val="center"/>
              <w:rPr>
                <w:rFonts w:eastAsia="Arial CYR"/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Норматив цены за единицу, но не более, руб.</w:t>
            </w:r>
          </w:p>
        </w:tc>
      </w:tr>
      <w:tr w:rsidR="003400D0" w:rsidTr="003400D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0D0" w:rsidRDefault="003400D0" w:rsidP="00B2377D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Содержание внутрипоселковых  дорог общего пользования в </w:t>
            </w:r>
            <w:r w:rsidR="00B2377D">
              <w:rPr>
                <w:rFonts w:ascii="Times New Roman CYR" w:hAnsi="Times New Roman CYR" w:cs="Times New Roman CYR"/>
                <w:sz w:val="28"/>
                <w:szCs w:val="28"/>
              </w:rPr>
              <w:t>Ивановском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сельском поселении Сальского района Ростовской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0D0" w:rsidRDefault="00B2377D" w:rsidP="00B83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2000000,00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00D0" w:rsidRDefault="003400D0" w:rsidP="00B83E6E">
            <w:pPr>
              <w:widowControl w:val="0"/>
              <w:tabs>
                <w:tab w:val="left" w:pos="567"/>
              </w:tabs>
              <w:rPr>
                <w:sz w:val="28"/>
                <w:szCs w:val="28"/>
              </w:rPr>
            </w:pPr>
          </w:p>
          <w:p w:rsidR="003400D0" w:rsidRDefault="003400D0" w:rsidP="00B83E6E">
            <w:pPr>
              <w:widowControl w:val="0"/>
              <w:tabs>
                <w:tab w:val="left" w:pos="567"/>
              </w:tabs>
              <w:rPr>
                <w:sz w:val="28"/>
                <w:szCs w:val="28"/>
              </w:rPr>
            </w:pPr>
          </w:p>
          <w:p w:rsidR="003400D0" w:rsidRDefault="003400D0" w:rsidP="00B83E6E">
            <w:pPr>
              <w:widowControl w:val="0"/>
              <w:tabs>
                <w:tab w:val="left" w:pos="567"/>
              </w:tabs>
              <w:rPr>
                <w:sz w:val="28"/>
                <w:szCs w:val="28"/>
              </w:rPr>
            </w:pPr>
          </w:p>
          <w:p w:rsidR="003400D0" w:rsidRDefault="003400D0" w:rsidP="00B83E6E">
            <w:pPr>
              <w:widowControl w:val="0"/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».</w:t>
            </w:r>
          </w:p>
        </w:tc>
      </w:tr>
    </w:tbl>
    <w:p w:rsidR="003400D0" w:rsidRDefault="003400D0" w:rsidP="003400D0">
      <w:pPr>
        <w:spacing w:line="276" w:lineRule="auto"/>
        <w:ind w:firstLine="708"/>
        <w:jc w:val="both"/>
        <w:rPr>
          <w:bCs/>
          <w:sz w:val="28"/>
          <w:szCs w:val="28"/>
        </w:rPr>
      </w:pPr>
    </w:p>
    <w:p w:rsidR="003400D0" w:rsidRDefault="003400D0" w:rsidP="003400D0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531E84">
        <w:rPr>
          <w:sz w:val="28"/>
          <w:szCs w:val="28"/>
        </w:rPr>
        <w:t>Пункт 7.</w:t>
      </w:r>
      <w:r>
        <w:rPr>
          <w:sz w:val="28"/>
          <w:szCs w:val="28"/>
        </w:rPr>
        <w:t>4</w:t>
      </w:r>
      <w:r w:rsidRPr="00531E84">
        <w:rPr>
          <w:sz w:val="28"/>
          <w:szCs w:val="28"/>
        </w:rPr>
        <w:t xml:space="preserve">. </w:t>
      </w:r>
      <w:r w:rsidRPr="00531E84">
        <w:rPr>
          <w:bCs/>
          <w:sz w:val="28"/>
          <w:szCs w:val="28"/>
        </w:rPr>
        <w:t xml:space="preserve">Нормативные затраты на комплекс работ по содержанию внутрипоселковых автомобильных дорог общего пользования в                             </w:t>
      </w:r>
      <w:r w:rsidR="00B2377D">
        <w:rPr>
          <w:bCs/>
          <w:sz w:val="28"/>
          <w:szCs w:val="28"/>
        </w:rPr>
        <w:t>Ивановском</w:t>
      </w:r>
      <w:r w:rsidRPr="00531E84">
        <w:rPr>
          <w:bCs/>
          <w:sz w:val="28"/>
          <w:szCs w:val="28"/>
        </w:rPr>
        <w:t xml:space="preserve"> сельском поселении Сальского района Ростовской области</w:t>
      </w:r>
      <w:r>
        <w:rPr>
          <w:bCs/>
          <w:sz w:val="28"/>
          <w:szCs w:val="28"/>
        </w:rPr>
        <w:t>:</w:t>
      </w:r>
    </w:p>
    <w:tbl>
      <w:tblPr>
        <w:tblStyle w:val="af0"/>
        <w:tblW w:w="10255" w:type="dxa"/>
        <w:tblInd w:w="108" w:type="dxa"/>
        <w:tblLook w:val="04A0"/>
      </w:tblPr>
      <w:tblGrid>
        <w:gridCol w:w="7088"/>
        <w:gridCol w:w="2410"/>
        <w:gridCol w:w="757"/>
      </w:tblGrid>
      <w:tr w:rsidR="003400D0" w:rsidTr="003400D0">
        <w:trPr>
          <w:gridAfter w:val="1"/>
          <w:wAfter w:w="757" w:type="dxa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0D0" w:rsidRDefault="003400D0" w:rsidP="00B83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0D0" w:rsidRDefault="003400D0" w:rsidP="00B83E6E">
            <w:pPr>
              <w:jc w:val="center"/>
              <w:rPr>
                <w:rFonts w:eastAsia="Arial CYR"/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Норматив цены за единицу, но не более, руб.</w:t>
            </w:r>
          </w:p>
        </w:tc>
      </w:tr>
      <w:tr w:rsidR="003400D0" w:rsidTr="003400D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0D0" w:rsidRDefault="003400D0" w:rsidP="00B83E6E">
            <w:pPr>
              <w:jc w:val="both"/>
              <w:rPr>
                <w:sz w:val="28"/>
                <w:szCs w:val="28"/>
              </w:rPr>
            </w:pPr>
            <w:r w:rsidRPr="006B26C2">
              <w:rPr>
                <w:sz w:val="28"/>
                <w:szCs w:val="28"/>
              </w:rPr>
              <w:t>Диагностика и оценка технического состояния автомобильных дорог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0D0" w:rsidRDefault="00B2377D" w:rsidP="00B83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113354,00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00D0" w:rsidRDefault="003400D0" w:rsidP="00B83E6E">
            <w:pPr>
              <w:widowControl w:val="0"/>
              <w:tabs>
                <w:tab w:val="left" w:pos="567"/>
              </w:tabs>
              <w:rPr>
                <w:sz w:val="28"/>
                <w:szCs w:val="28"/>
              </w:rPr>
            </w:pPr>
          </w:p>
          <w:p w:rsidR="003400D0" w:rsidRDefault="003400D0" w:rsidP="00B83E6E">
            <w:pPr>
              <w:widowControl w:val="0"/>
              <w:tabs>
                <w:tab w:val="left" w:pos="567"/>
              </w:tabs>
              <w:rPr>
                <w:sz w:val="28"/>
                <w:szCs w:val="28"/>
              </w:rPr>
            </w:pPr>
          </w:p>
          <w:p w:rsidR="003400D0" w:rsidRDefault="003400D0" w:rsidP="00B83E6E">
            <w:pPr>
              <w:widowControl w:val="0"/>
              <w:tabs>
                <w:tab w:val="left" w:pos="567"/>
              </w:tabs>
              <w:rPr>
                <w:sz w:val="28"/>
                <w:szCs w:val="28"/>
              </w:rPr>
            </w:pPr>
          </w:p>
          <w:p w:rsidR="003400D0" w:rsidRDefault="003400D0" w:rsidP="00B83E6E">
            <w:pPr>
              <w:widowControl w:val="0"/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».</w:t>
            </w:r>
          </w:p>
        </w:tc>
      </w:tr>
    </w:tbl>
    <w:p w:rsidR="0043489C" w:rsidRPr="004D3B8F" w:rsidRDefault="0043489C" w:rsidP="00C0565D">
      <w:pPr>
        <w:ind w:right="535"/>
        <w:jc w:val="center"/>
        <w:rPr>
          <w:sz w:val="28"/>
          <w:szCs w:val="28"/>
        </w:rPr>
      </w:pPr>
    </w:p>
    <w:p w:rsidR="0043489C" w:rsidRPr="000849F1" w:rsidRDefault="000849F1" w:rsidP="000849F1">
      <w:pPr>
        <w:ind w:right="-26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3489C" w:rsidRPr="004D3B8F">
        <w:rPr>
          <w:sz w:val="28"/>
          <w:szCs w:val="28"/>
        </w:rPr>
        <w:t>Другие расходы на приобретение товаров, работ, услуг будут производиться в пределах лимитов бюджетных обязательств доведенных на финансовый год.</w:t>
      </w:r>
    </w:p>
    <w:p w:rsidR="0043489C" w:rsidRPr="0097409A" w:rsidRDefault="0043489C" w:rsidP="00C0565D">
      <w:pPr>
        <w:pStyle w:val="ConsPlusNormal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3B8F">
        <w:rPr>
          <w:rFonts w:ascii="Times New Roman" w:hAnsi="Times New Roman" w:cs="Times New Roman"/>
          <w:sz w:val="28"/>
          <w:szCs w:val="28"/>
        </w:rPr>
        <w:t>Цены на товары, работы, услуги определялись в соответствии с коммерческими предложениями, прейскурантами (прайс-листами), на текущий финансовый год, муниципальными контрактами за отчетный финансовый год, реестре контрактов мониторингом цен, приводимом на сайтах в сети «Интернет».</w:t>
      </w:r>
    </w:p>
    <w:p w:rsidR="0043489C" w:rsidRDefault="0043489C" w:rsidP="005D6839">
      <w:pPr>
        <w:widowControl w:val="0"/>
        <w:tabs>
          <w:tab w:val="left" w:pos="735"/>
          <w:tab w:val="left" w:pos="6105"/>
        </w:tabs>
        <w:jc w:val="both"/>
        <w:rPr>
          <w:sz w:val="28"/>
          <w:szCs w:val="28"/>
        </w:rPr>
      </w:pPr>
    </w:p>
    <w:p w:rsidR="0043489C" w:rsidRDefault="0043489C" w:rsidP="004D3B8F">
      <w:pPr>
        <w:ind w:right="679"/>
      </w:pPr>
      <w:r>
        <w:rPr>
          <w:sz w:val="28"/>
        </w:rPr>
        <w:tab/>
      </w:r>
    </w:p>
    <w:sectPr w:rsidR="0043489C" w:rsidSect="001C033D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3952" w:rsidRDefault="00FC3952" w:rsidP="00916F22">
      <w:r>
        <w:separator/>
      </w:r>
    </w:p>
  </w:endnote>
  <w:endnote w:type="continuationSeparator" w:id="1">
    <w:p w:rsidR="00FC3952" w:rsidRDefault="00FC3952" w:rsidP="00916F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3952" w:rsidRDefault="00FC3952" w:rsidP="00916F22">
      <w:r>
        <w:separator/>
      </w:r>
    </w:p>
  </w:footnote>
  <w:footnote w:type="continuationSeparator" w:id="1">
    <w:p w:rsidR="00FC3952" w:rsidRDefault="00FC3952" w:rsidP="00916F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2A10067"/>
    <w:multiLevelType w:val="hybridMultilevel"/>
    <w:tmpl w:val="A7781440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">
    <w:nsid w:val="2C9752DB"/>
    <w:multiLevelType w:val="hybridMultilevel"/>
    <w:tmpl w:val="E272DCD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4DAA4A70"/>
    <w:multiLevelType w:val="hybridMultilevel"/>
    <w:tmpl w:val="FA0ADA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00F0BD1"/>
    <w:multiLevelType w:val="hybridMultilevel"/>
    <w:tmpl w:val="F968CE82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5B24AED"/>
    <w:multiLevelType w:val="hybridMultilevel"/>
    <w:tmpl w:val="2D96622C"/>
    <w:lvl w:ilvl="0" w:tplc="611A7AD2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6">
    <w:nsid w:val="5CE574C0"/>
    <w:multiLevelType w:val="hybridMultilevel"/>
    <w:tmpl w:val="9C168E46"/>
    <w:lvl w:ilvl="0" w:tplc="611A7AD2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0BFF"/>
    <w:rsid w:val="00000442"/>
    <w:rsid w:val="00006CAE"/>
    <w:rsid w:val="00011E7D"/>
    <w:rsid w:val="0001426E"/>
    <w:rsid w:val="000153F0"/>
    <w:rsid w:val="00023AB8"/>
    <w:rsid w:val="00025DD8"/>
    <w:rsid w:val="000321A7"/>
    <w:rsid w:val="00034288"/>
    <w:rsid w:val="00037A18"/>
    <w:rsid w:val="00043F7C"/>
    <w:rsid w:val="000510C0"/>
    <w:rsid w:val="000572AB"/>
    <w:rsid w:val="000577CA"/>
    <w:rsid w:val="000620CD"/>
    <w:rsid w:val="00063333"/>
    <w:rsid w:val="00063CC9"/>
    <w:rsid w:val="00071204"/>
    <w:rsid w:val="00076D6A"/>
    <w:rsid w:val="00081ACD"/>
    <w:rsid w:val="000849F1"/>
    <w:rsid w:val="00093686"/>
    <w:rsid w:val="000936F8"/>
    <w:rsid w:val="00095E02"/>
    <w:rsid w:val="000A04B5"/>
    <w:rsid w:val="000B3007"/>
    <w:rsid w:val="000B3D9D"/>
    <w:rsid w:val="000B40B9"/>
    <w:rsid w:val="000B473E"/>
    <w:rsid w:val="000B6E38"/>
    <w:rsid w:val="000D13B2"/>
    <w:rsid w:val="000E1627"/>
    <w:rsid w:val="000E39BA"/>
    <w:rsid w:val="000E5C28"/>
    <w:rsid w:val="000F10AC"/>
    <w:rsid w:val="000F460A"/>
    <w:rsid w:val="000F5299"/>
    <w:rsid w:val="000F62A3"/>
    <w:rsid w:val="0010237C"/>
    <w:rsid w:val="001054F9"/>
    <w:rsid w:val="00111D0A"/>
    <w:rsid w:val="00112502"/>
    <w:rsid w:val="001149D9"/>
    <w:rsid w:val="00114F91"/>
    <w:rsid w:val="001156B4"/>
    <w:rsid w:val="001214AD"/>
    <w:rsid w:val="001250F4"/>
    <w:rsid w:val="00126E19"/>
    <w:rsid w:val="00126F40"/>
    <w:rsid w:val="00132BDE"/>
    <w:rsid w:val="00140EE3"/>
    <w:rsid w:val="00144044"/>
    <w:rsid w:val="00160AD8"/>
    <w:rsid w:val="00161402"/>
    <w:rsid w:val="00164B77"/>
    <w:rsid w:val="00164C82"/>
    <w:rsid w:val="00165A5C"/>
    <w:rsid w:val="00166B81"/>
    <w:rsid w:val="00180D52"/>
    <w:rsid w:val="00183AEE"/>
    <w:rsid w:val="0018505D"/>
    <w:rsid w:val="001978E6"/>
    <w:rsid w:val="001A6770"/>
    <w:rsid w:val="001B0A25"/>
    <w:rsid w:val="001B1FA6"/>
    <w:rsid w:val="001B3E22"/>
    <w:rsid w:val="001C033D"/>
    <w:rsid w:val="001C081E"/>
    <w:rsid w:val="001C15AD"/>
    <w:rsid w:val="001C38C3"/>
    <w:rsid w:val="001D029A"/>
    <w:rsid w:val="001D0823"/>
    <w:rsid w:val="001D4382"/>
    <w:rsid w:val="001E529B"/>
    <w:rsid w:val="001E69D8"/>
    <w:rsid w:val="001F2D5A"/>
    <w:rsid w:val="001F5AD6"/>
    <w:rsid w:val="001F7EC8"/>
    <w:rsid w:val="002018A0"/>
    <w:rsid w:val="002064CA"/>
    <w:rsid w:val="002115D9"/>
    <w:rsid w:val="00215934"/>
    <w:rsid w:val="00217856"/>
    <w:rsid w:val="002258AD"/>
    <w:rsid w:val="00225C2E"/>
    <w:rsid w:val="00241B91"/>
    <w:rsid w:val="00241C4E"/>
    <w:rsid w:val="0025087E"/>
    <w:rsid w:val="00252CD4"/>
    <w:rsid w:val="002621B3"/>
    <w:rsid w:val="00263D63"/>
    <w:rsid w:val="00263D7D"/>
    <w:rsid w:val="002650EA"/>
    <w:rsid w:val="00265246"/>
    <w:rsid w:val="0026644A"/>
    <w:rsid w:val="002748B0"/>
    <w:rsid w:val="00274EDD"/>
    <w:rsid w:val="0027578D"/>
    <w:rsid w:val="002776F8"/>
    <w:rsid w:val="00280254"/>
    <w:rsid w:val="00284B3E"/>
    <w:rsid w:val="00285645"/>
    <w:rsid w:val="00294098"/>
    <w:rsid w:val="002940EB"/>
    <w:rsid w:val="002A2208"/>
    <w:rsid w:val="002A6104"/>
    <w:rsid w:val="002B45DB"/>
    <w:rsid w:val="002B4F32"/>
    <w:rsid w:val="002C0832"/>
    <w:rsid w:val="002C49F0"/>
    <w:rsid w:val="002C4D44"/>
    <w:rsid w:val="002C57B0"/>
    <w:rsid w:val="002D3F9E"/>
    <w:rsid w:val="002E2D72"/>
    <w:rsid w:val="002E5865"/>
    <w:rsid w:val="002F2C70"/>
    <w:rsid w:val="002F3BCD"/>
    <w:rsid w:val="002F3CDC"/>
    <w:rsid w:val="002F4289"/>
    <w:rsid w:val="0030179B"/>
    <w:rsid w:val="00306C1A"/>
    <w:rsid w:val="00311F7C"/>
    <w:rsid w:val="00314413"/>
    <w:rsid w:val="00324980"/>
    <w:rsid w:val="00327271"/>
    <w:rsid w:val="0033139C"/>
    <w:rsid w:val="0033795E"/>
    <w:rsid w:val="003400D0"/>
    <w:rsid w:val="00340759"/>
    <w:rsid w:val="00344910"/>
    <w:rsid w:val="00351C5D"/>
    <w:rsid w:val="00353B2B"/>
    <w:rsid w:val="00356A31"/>
    <w:rsid w:val="00357858"/>
    <w:rsid w:val="0036048F"/>
    <w:rsid w:val="0036100F"/>
    <w:rsid w:val="00362EFA"/>
    <w:rsid w:val="0036736E"/>
    <w:rsid w:val="003746D0"/>
    <w:rsid w:val="00376261"/>
    <w:rsid w:val="00382E01"/>
    <w:rsid w:val="00383236"/>
    <w:rsid w:val="00384531"/>
    <w:rsid w:val="003849FB"/>
    <w:rsid w:val="0039415C"/>
    <w:rsid w:val="003945C5"/>
    <w:rsid w:val="00397BE1"/>
    <w:rsid w:val="003A17F6"/>
    <w:rsid w:val="003A3906"/>
    <w:rsid w:val="003B49EC"/>
    <w:rsid w:val="003D2669"/>
    <w:rsid w:val="003D29FB"/>
    <w:rsid w:val="003D5D96"/>
    <w:rsid w:val="003F500E"/>
    <w:rsid w:val="004016F4"/>
    <w:rsid w:val="004048B3"/>
    <w:rsid w:val="004208E4"/>
    <w:rsid w:val="00424C00"/>
    <w:rsid w:val="004254B7"/>
    <w:rsid w:val="00427D8B"/>
    <w:rsid w:val="0043489C"/>
    <w:rsid w:val="0043569D"/>
    <w:rsid w:val="0043571E"/>
    <w:rsid w:val="00436A20"/>
    <w:rsid w:val="00437370"/>
    <w:rsid w:val="00447A1F"/>
    <w:rsid w:val="00457785"/>
    <w:rsid w:val="00462E1F"/>
    <w:rsid w:val="00464F02"/>
    <w:rsid w:val="00470A9A"/>
    <w:rsid w:val="00470FB8"/>
    <w:rsid w:val="0047133A"/>
    <w:rsid w:val="0047329A"/>
    <w:rsid w:val="00473AA0"/>
    <w:rsid w:val="004764FC"/>
    <w:rsid w:val="004859A6"/>
    <w:rsid w:val="00485C94"/>
    <w:rsid w:val="00494D4C"/>
    <w:rsid w:val="004A06C4"/>
    <w:rsid w:val="004A20EE"/>
    <w:rsid w:val="004A4AAC"/>
    <w:rsid w:val="004A544F"/>
    <w:rsid w:val="004A7124"/>
    <w:rsid w:val="004B1C87"/>
    <w:rsid w:val="004B6E4F"/>
    <w:rsid w:val="004B7B29"/>
    <w:rsid w:val="004C0DA8"/>
    <w:rsid w:val="004C42BC"/>
    <w:rsid w:val="004C6B3D"/>
    <w:rsid w:val="004C70DF"/>
    <w:rsid w:val="004D1E01"/>
    <w:rsid w:val="004D3B8F"/>
    <w:rsid w:val="004D5699"/>
    <w:rsid w:val="004D755F"/>
    <w:rsid w:val="004E1E1B"/>
    <w:rsid w:val="004E274B"/>
    <w:rsid w:val="004E334E"/>
    <w:rsid w:val="004E4192"/>
    <w:rsid w:val="004E74CC"/>
    <w:rsid w:val="004F0AC6"/>
    <w:rsid w:val="004F1FC5"/>
    <w:rsid w:val="004F2922"/>
    <w:rsid w:val="004F5425"/>
    <w:rsid w:val="004F5B26"/>
    <w:rsid w:val="004F6A59"/>
    <w:rsid w:val="004F6EA6"/>
    <w:rsid w:val="00500379"/>
    <w:rsid w:val="00504BF2"/>
    <w:rsid w:val="0051251E"/>
    <w:rsid w:val="00512FEC"/>
    <w:rsid w:val="0051300E"/>
    <w:rsid w:val="00514906"/>
    <w:rsid w:val="00517299"/>
    <w:rsid w:val="00517937"/>
    <w:rsid w:val="00523D30"/>
    <w:rsid w:val="00526F58"/>
    <w:rsid w:val="0053065E"/>
    <w:rsid w:val="005377BC"/>
    <w:rsid w:val="00541491"/>
    <w:rsid w:val="00546DB4"/>
    <w:rsid w:val="005501BE"/>
    <w:rsid w:val="005541D2"/>
    <w:rsid w:val="00560CE1"/>
    <w:rsid w:val="005702D3"/>
    <w:rsid w:val="00570A09"/>
    <w:rsid w:val="005735FE"/>
    <w:rsid w:val="0057408C"/>
    <w:rsid w:val="005854BF"/>
    <w:rsid w:val="00586DEA"/>
    <w:rsid w:val="00593543"/>
    <w:rsid w:val="005A1F31"/>
    <w:rsid w:val="005A54D2"/>
    <w:rsid w:val="005A5517"/>
    <w:rsid w:val="005B747C"/>
    <w:rsid w:val="005C247A"/>
    <w:rsid w:val="005C58D8"/>
    <w:rsid w:val="005C6C5D"/>
    <w:rsid w:val="005D0E26"/>
    <w:rsid w:val="005D21FD"/>
    <w:rsid w:val="005D4625"/>
    <w:rsid w:val="005D5DD2"/>
    <w:rsid w:val="005D5F16"/>
    <w:rsid w:val="005D6319"/>
    <w:rsid w:val="005D6839"/>
    <w:rsid w:val="005D6A3E"/>
    <w:rsid w:val="005F0B07"/>
    <w:rsid w:val="005F3473"/>
    <w:rsid w:val="00606FEB"/>
    <w:rsid w:val="0061153D"/>
    <w:rsid w:val="0061168C"/>
    <w:rsid w:val="00613940"/>
    <w:rsid w:val="00614956"/>
    <w:rsid w:val="00617E2A"/>
    <w:rsid w:val="0063017B"/>
    <w:rsid w:val="0063375E"/>
    <w:rsid w:val="00634B37"/>
    <w:rsid w:val="00635681"/>
    <w:rsid w:val="0063738A"/>
    <w:rsid w:val="00640BF9"/>
    <w:rsid w:val="00645BCB"/>
    <w:rsid w:val="00645E5C"/>
    <w:rsid w:val="006469F5"/>
    <w:rsid w:val="00646EB6"/>
    <w:rsid w:val="00647F88"/>
    <w:rsid w:val="00652E20"/>
    <w:rsid w:val="00655C05"/>
    <w:rsid w:val="006608ED"/>
    <w:rsid w:val="00672060"/>
    <w:rsid w:val="0067242E"/>
    <w:rsid w:val="00676B8D"/>
    <w:rsid w:val="00681793"/>
    <w:rsid w:val="0068311B"/>
    <w:rsid w:val="006848A9"/>
    <w:rsid w:val="006878E9"/>
    <w:rsid w:val="0069303B"/>
    <w:rsid w:val="006974C6"/>
    <w:rsid w:val="006A341B"/>
    <w:rsid w:val="006A3E7E"/>
    <w:rsid w:val="006A4A56"/>
    <w:rsid w:val="006B13FC"/>
    <w:rsid w:val="006B6017"/>
    <w:rsid w:val="006B6052"/>
    <w:rsid w:val="006B6FC6"/>
    <w:rsid w:val="006C4B28"/>
    <w:rsid w:val="006C6013"/>
    <w:rsid w:val="006C721E"/>
    <w:rsid w:val="006D1766"/>
    <w:rsid w:val="006D668B"/>
    <w:rsid w:val="006E13C6"/>
    <w:rsid w:val="006E1C2C"/>
    <w:rsid w:val="006E2B45"/>
    <w:rsid w:val="006E5158"/>
    <w:rsid w:val="006E70EE"/>
    <w:rsid w:val="006F1695"/>
    <w:rsid w:val="006F1D37"/>
    <w:rsid w:val="00700631"/>
    <w:rsid w:val="00703295"/>
    <w:rsid w:val="007036C9"/>
    <w:rsid w:val="00703CF0"/>
    <w:rsid w:val="00704EBE"/>
    <w:rsid w:val="00706F7A"/>
    <w:rsid w:val="00707584"/>
    <w:rsid w:val="00712E79"/>
    <w:rsid w:val="00713BF0"/>
    <w:rsid w:val="00717D62"/>
    <w:rsid w:val="0072068A"/>
    <w:rsid w:val="00721808"/>
    <w:rsid w:val="0072307B"/>
    <w:rsid w:val="007234F7"/>
    <w:rsid w:val="00726468"/>
    <w:rsid w:val="007302BC"/>
    <w:rsid w:val="007310CA"/>
    <w:rsid w:val="007338E6"/>
    <w:rsid w:val="0073678F"/>
    <w:rsid w:val="00736BF2"/>
    <w:rsid w:val="007378BE"/>
    <w:rsid w:val="007445DE"/>
    <w:rsid w:val="00747BBF"/>
    <w:rsid w:val="00752547"/>
    <w:rsid w:val="00752A8F"/>
    <w:rsid w:val="007539F5"/>
    <w:rsid w:val="007554BC"/>
    <w:rsid w:val="0075762B"/>
    <w:rsid w:val="0076017B"/>
    <w:rsid w:val="00762295"/>
    <w:rsid w:val="00765491"/>
    <w:rsid w:val="007656FF"/>
    <w:rsid w:val="007701C2"/>
    <w:rsid w:val="00773DD7"/>
    <w:rsid w:val="00775819"/>
    <w:rsid w:val="00776D4B"/>
    <w:rsid w:val="00782B86"/>
    <w:rsid w:val="00787AA1"/>
    <w:rsid w:val="007925A3"/>
    <w:rsid w:val="007951C2"/>
    <w:rsid w:val="007A257D"/>
    <w:rsid w:val="007A413F"/>
    <w:rsid w:val="007A42DA"/>
    <w:rsid w:val="007B00B5"/>
    <w:rsid w:val="007B2DA9"/>
    <w:rsid w:val="007B6C50"/>
    <w:rsid w:val="007B7983"/>
    <w:rsid w:val="007C7755"/>
    <w:rsid w:val="007D0BFF"/>
    <w:rsid w:val="007D416E"/>
    <w:rsid w:val="007E2E0C"/>
    <w:rsid w:val="007E2F31"/>
    <w:rsid w:val="007E2FD5"/>
    <w:rsid w:val="007E753F"/>
    <w:rsid w:val="007E7977"/>
    <w:rsid w:val="007F4A24"/>
    <w:rsid w:val="007F4D53"/>
    <w:rsid w:val="00800895"/>
    <w:rsid w:val="008062D9"/>
    <w:rsid w:val="00813092"/>
    <w:rsid w:val="00817A4F"/>
    <w:rsid w:val="008227B3"/>
    <w:rsid w:val="008261DF"/>
    <w:rsid w:val="0083151A"/>
    <w:rsid w:val="00832E70"/>
    <w:rsid w:val="008342BB"/>
    <w:rsid w:val="00835330"/>
    <w:rsid w:val="00841400"/>
    <w:rsid w:val="00841625"/>
    <w:rsid w:val="00844AD3"/>
    <w:rsid w:val="00845063"/>
    <w:rsid w:val="00847ECC"/>
    <w:rsid w:val="00850B9D"/>
    <w:rsid w:val="008520C8"/>
    <w:rsid w:val="008527A2"/>
    <w:rsid w:val="008568A4"/>
    <w:rsid w:val="00857DA8"/>
    <w:rsid w:val="00861F48"/>
    <w:rsid w:val="00862AB7"/>
    <w:rsid w:val="00865B9C"/>
    <w:rsid w:val="008661FC"/>
    <w:rsid w:val="00875219"/>
    <w:rsid w:val="00875254"/>
    <w:rsid w:val="00875A70"/>
    <w:rsid w:val="0088284E"/>
    <w:rsid w:val="00885ECF"/>
    <w:rsid w:val="00885FE5"/>
    <w:rsid w:val="00886E80"/>
    <w:rsid w:val="0089331D"/>
    <w:rsid w:val="00893B10"/>
    <w:rsid w:val="008A0EFE"/>
    <w:rsid w:val="008A1BDE"/>
    <w:rsid w:val="008A283B"/>
    <w:rsid w:val="008A5BB9"/>
    <w:rsid w:val="008A5DC9"/>
    <w:rsid w:val="008B244C"/>
    <w:rsid w:val="008B6076"/>
    <w:rsid w:val="008C010B"/>
    <w:rsid w:val="008C1639"/>
    <w:rsid w:val="008C475F"/>
    <w:rsid w:val="008C7B99"/>
    <w:rsid w:val="008D32A1"/>
    <w:rsid w:val="008D4E5A"/>
    <w:rsid w:val="008D4E90"/>
    <w:rsid w:val="008D642F"/>
    <w:rsid w:val="008D7E33"/>
    <w:rsid w:val="008E2A7E"/>
    <w:rsid w:val="008E32C9"/>
    <w:rsid w:val="008E345E"/>
    <w:rsid w:val="008F3E72"/>
    <w:rsid w:val="008F65FF"/>
    <w:rsid w:val="008F7A57"/>
    <w:rsid w:val="0090181A"/>
    <w:rsid w:val="00916603"/>
    <w:rsid w:val="00916F22"/>
    <w:rsid w:val="0091713D"/>
    <w:rsid w:val="00917CBF"/>
    <w:rsid w:val="00942993"/>
    <w:rsid w:val="00947B78"/>
    <w:rsid w:val="00951FA4"/>
    <w:rsid w:val="009554B8"/>
    <w:rsid w:val="009576CA"/>
    <w:rsid w:val="00957F18"/>
    <w:rsid w:val="00960C38"/>
    <w:rsid w:val="00962F32"/>
    <w:rsid w:val="00966101"/>
    <w:rsid w:val="00971F07"/>
    <w:rsid w:val="0097273A"/>
    <w:rsid w:val="0097409A"/>
    <w:rsid w:val="0097456E"/>
    <w:rsid w:val="0097501F"/>
    <w:rsid w:val="00975C56"/>
    <w:rsid w:val="00977AA5"/>
    <w:rsid w:val="0098580C"/>
    <w:rsid w:val="00985B2C"/>
    <w:rsid w:val="0099142C"/>
    <w:rsid w:val="00993C0E"/>
    <w:rsid w:val="00997C93"/>
    <w:rsid w:val="009A6706"/>
    <w:rsid w:val="009B31DA"/>
    <w:rsid w:val="009B37FE"/>
    <w:rsid w:val="009B6047"/>
    <w:rsid w:val="009C1196"/>
    <w:rsid w:val="009D4275"/>
    <w:rsid w:val="009E0228"/>
    <w:rsid w:val="009E40AF"/>
    <w:rsid w:val="009E44F6"/>
    <w:rsid w:val="009F1DE4"/>
    <w:rsid w:val="009F505A"/>
    <w:rsid w:val="00A01607"/>
    <w:rsid w:val="00A01DBE"/>
    <w:rsid w:val="00A10BB1"/>
    <w:rsid w:val="00A15FD0"/>
    <w:rsid w:val="00A258C7"/>
    <w:rsid w:val="00A27DF6"/>
    <w:rsid w:val="00A27F34"/>
    <w:rsid w:val="00A355F2"/>
    <w:rsid w:val="00A4547C"/>
    <w:rsid w:val="00A470BD"/>
    <w:rsid w:val="00A473D2"/>
    <w:rsid w:val="00A47A18"/>
    <w:rsid w:val="00A47CDA"/>
    <w:rsid w:val="00A51EDA"/>
    <w:rsid w:val="00A53655"/>
    <w:rsid w:val="00A5692D"/>
    <w:rsid w:val="00A6050A"/>
    <w:rsid w:val="00A6266F"/>
    <w:rsid w:val="00A63BB8"/>
    <w:rsid w:val="00A71260"/>
    <w:rsid w:val="00A71288"/>
    <w:rsid w:val="00A7152F"/>
    <w:rsid w:val="00A72E48"/>
    <w:rsid w:val="00A73DA5"/>
    <w:rsid w:val="00A7457B"/>
    <w:rsid w:val="00A778B3"/>
    <w:rsid w:val="00A826ED"/>
    <w:rsid w:val="00A839B5"/>
    <w:rsid w:val="00A843E2"/>
    <w:rsid w:val="00A86089"/>
    <w:rsid w:val="00A87CC0"/>
    <w:rsid w:val="00A9219D"/>
    <w:rsid w:val="00A92EF3"/>
    <w:rsid w:val="00A9300E"/>
    <w:rsid w:val="00A93D55"/>
    <w:rsid w:val="00AA2620"/>
    <w:rsid w:val="00AA298C"/>
    <w:rsid w:val="00AB4E82"/>
    <w:rsid w:val="00AC2CB6"/>
    <w:rsid w:val="00AD3ED0"/>
    <w:rsid w:val="00AD453E"/>
    <w:rsid w:val="00AD4A7B"/>
    <w:rsid w:val="00AD5A86"/>
    <w:rsid w:val="00AD7731"/>
    <w:rsid w:val="00AD77BC"/>
    <w:rsid w:val="00AE11D1"/>
    <w:rsid w:val="00AE1317"/>
    <w:rsid w:val="00AE190B"/>
    <w:rsid w:val="00AE2E01"/>
    <w:rsid w:val="00AE41E6"/>
    <w:rsid w:val="00AE55FD"/>
    <w:rsid w:val="00AE7D6C"/>
    <w:rsid w:val="00AF1523"/>
    <w:rsid w:val="00AF5805"/>
    <w:rsid w:val="00B0390B"/>
    <w:rsid w:val="00B03F6D"/>
    <w:rsid w:val="00B0420D"/>
    <w:rsid w:val="00B1205F"/>
    <w:rsid w:val="00B130F1"/>
    <w:rsid w:val="00B140EA"/>
    <w:rsid w:val="00B21DBE"/>
    <w:rsid w:val="00B2287A"/>
    <w:rsid w:val="00B232AD"/>
    <w:rsid w:val="00B2377D"/>
    <w:rsid w:val="00B25333"/>
    <w:rsid w:val="00B323D3"/>
    <w:rsid w:val="00B32F13"/>
    <w:rsid w:val="00B33E57"/>
    <w:rsid w:val="00B43FC1"/>
    <w:rsid w:val="00B54535"/>
    <w:rsid w:val="00B57424"/>
    <w:rsid w:val="00B57E0A"/>
    <w:rsid w:val="00B605CA"/>
    <w:rsid w:val="00B664D2"/>
    <w:rsid w:val="00B672BF"/>
    <w:rsid w:val="00B721C2"/>
    <w:rsid w:val="00B737EC"/>
    <w:rsid w:val="00B73DDB"/>
    <w:rsid w:val="00B75A6F"/>
    <w:rsid w:val="00B763E3"/>
    <w:rsid w:val="00B775A7"/>
    <w:rsid w:val="00B80217"/>
    <w:rsid w:val="00B803B6"/>
    <w:rsid w:val="00B83E6E"/>
    <w:rsid w:val="00B8514F"/>
    <w:rsid w:val="00B867DE"/>
    <w:rsid w:val="00B947FA"/>
    <w:rsid w:val="00B95E96"/>
    <w:rsid w:val="00BA05AD"/>
    <w:rsid w:val="00BA398E"/>
    <w:rsid w:val="00BB21FF"/>
    <w:rsid w:val="00BB2F83"/>
    <w:rsid w:val="00BB47FD"/>
    <w:rsid w:val="00BB61C3"/>
    <w:rsid w:val="00BC05D6"/>
    <w:rsid w:val="00BC29FD"/>
    <w:rsid w:val="00BC7731"/>
    <w:rsid w:val="00BD0A11"/>
    <w:rsid w:val="00BD1D3C"/>
    <w:rsid w:val="00BD3859"/>
    <w:rsid w:val="00BD541B"/>
    <w:rsid w:val="00BE2545"/>
    <w:rsid w:val="00BE4A37"/>
    <w:rsid w:val="00BE52BA"/>
    <w:rsid w:val="00BE55D5"/>
    <w:rsid w:val="00BF0FAC"/>
    <w:rsid w:val="00BF5C22"/>
    <w:rsid w:val="00BF608B"/>
    <w:rsid w:val="00C012A7"/>
    <w:rsid w:val="00C042DB"/>
    <w:rsid w:val="00C0565D"/>
    <w:rsid w:val="00C05F41"/>
    <w:rsid w:val="00C07167"/>
    <w:rsid w:val="00C109D4"/>
    <w:rsid w:val="00C118B6"/>
    <w:rsid w:val="00C11A2F"/>
    <w:rsid w:val="00C125B9"/>
    <w:rsid w:val="00C133EE"/>
    <w:rsid w:val="00C13615"/>
    <w:rsid w:val="00C14836"/>
    <w:rsid w:val="00C16E0F"/>
    <w:rsid w:val="00C17C84"/>
    <w:rsid w:val="00C2241D"/>
    <w:rsid w:val="00C22CA9"/>
    <w:rsid w:val="00C22D9A"/>
    <w:rsid w:val="00C235A8"/>
    <w:rsid w:val="00C3058D"/>
    <w:rsid w:val="00C331D2"/>
    <w:rsid w:val="00C342E7"/>
    <w:rsid w:val="00C34698"/>
    <w:rsid w:val="00C358C4"/>
    <w:rsid w:val="00C41602"/>
    <w:rsid w:val="00C478CD"/>
    <w:rsid w:val="00C56BD7"/>
    <w:rsid w:val="00C6041C"/>
    <w:rsid w:val="00C60F96"/>
    <w:rsid w:val="00C62438"/>
    <w:rsid w:val="00C660EE"/>
    <w:rsid w:val="00C66622"/>
    <w:rsid w:val="00C718B3"/>
    <w:rsid w:val="00C720BD"/>
    <w:rsid w:val="00C73588"/>
    <w:rsid w:val="00C740C8"/>
    <w:rsid w:val="00C830E9"/>
    <w:rsid w:val="00C90BA7"/>
    <w:rsid w:val="00C9366D"/>
    <w:rsid w:val="00CA4438"/>
    <w:rsid w:val="00CA5159"/>
    <w:rsid w:val="00CA59BE"/>
    <w:rsid w:val="00CB0832"/>
    <w:rsid w:val="00CC0232"/>
    <w:rsid w:val="00CC0BFF"/>
    <w:rsid w:val="00CC1B6D"/>
    <w:rsid w:val="00CC40CD"/>
    <w:rsid w:val="00CC5212"/>
    <w:rsid w:val="00CC7E13"/>
    <w:rsid w:val="00CD3375"/>
    <w:rsid w:val="00CD3B9A"/>
    <w:rsid w:val="00CE0117"/>
    <w:rsid w:val="00CF38F8"/>
    <w:rsid w:val="00CF7B65"/>
    <w:rsid w:val="00D03AC4"/>
    <w:rsid w:val="00D061FC"/>
    <w:rsid w:val="00D12A85"/>
    <w:rsid w:val="00D13116"/>
    <w:rsid w:val="00D2271E"/>
    <w:rsid w:val="00D30FFF"/>
    <w:rsid w:val="00D40503"/>
    <w:rsid w:val="00D40C0D"/>
    <w:rsid w:val="00D46C77"/>
    <w:rsid w:val="00D46F3C"/>
    <w:rsid w:val="00D564D7"/>
    <w:rsid w:val="00D60148"/>
    <w:rsid w:val="00D67027"/>
    <w:rsid w:val="00D70974"/>
    <w:rsid w:val="00D71280"/>
    <w:rsid w:val="00D7236B"/>
    <w:rsid w:val="00D8466D"/>
    <w:rsid w:val="00D915DC"/>
    <w:rsid w:val="00D92456"/>
    <w:rsid w:val="00D96A58"/>
    <w:rsid w:val="00DA44C7"/>
    <w:rsid w:val="00DB0389"/>
    <w:rsid w:val="00DB187A"/>
    <w:rsid w:val="00DB5AC0"/>
    <w:rsid w:val="00DC4D59"/>
    <w:rsid w:val="00DC5D8A"/>
    <w:rsid w:val="00DC6CCF"/>
    <w:rsid w:val="00DD0B5D"/>
    <w:rsid w:val="00DD3C3A"/>
    <w:rsid w:val="00DE4065"/>
    <w:rsid w:val="00DE5F56"/>
    <w:rsid w:val="00DF1046"/>
    <w:rsid w:val="00DF1359"/>
    <w:rsid w:val="00DF676D"/>
    <w:rsid w:val="00E01AEA"/>
    <w:rsid w:val="00E11583"/>
    <w:rsid w:val="00E13CAC"/>
    <w:rsid w:val="00E14873"/>
    <w:rsid w:val="00E17D1F"/>
    <w:rsid w:val="00E22E06"/>
    <w:rsid w:val="00E24CC5"/>
    <w:rsid w:val="00E2596F"/>
    <w:rsid w:val="00E27DF0"/>
    <w:rsid w:val="00E33C15"/>
    <w:rsid w:val="00E35EFE"/>
    <w:rsid w:val="00E45FE2"/>
    <w:rsid w:val="00E62BF9"/>
    <w:rsid w:val="00E66BE5"/>
    <w:rsid w:val="00E7110E"/>
    <w:rsid w:val="00E71D0C"/>
    <w:rsid w:val="00E72B5E"/>
    <w:rsid w:val="00E73137"/>
    <w:rsid w:val="00E7613F"/>
    <w:rsid w:val="00E77D28"/>
    <w:rsid w:val="00E80F84"/>
    <w:rsid w:val="00E812C4"/>
    <w:rsid w:val="00E8727C"/>
    <w:rsid w:val="00E9046D"/>
    <w:rsid w:val="00E91A89"/>
    <w:rsid w:val="00E93C42"/>
    <w:rsid w:val="00E96711"/>
    <w:rsid w:val="00E9735F"/>
    <w:rsid w:val="00EA3D84"/>
    <w:rsid w:val="00EB0BF9"/>
    <w:rsid w:val="00EB14B6"/>
    <w:rsid w:val="00EB3541"/>
    <w:rsid w:val="00EB436A"/>
    <w:rsid w:val="00EB5572"/>
    <w:rsid w:val="00EC5E19"/>
    <w:rsid w:val="00ED0F99"/>
    <w:rsid w:val="00ED44BF"/>
    <w:rsid w:val="00ED73C5"/>
    <w:rsid w:val="00ED7ABA"/>
    <w:rsid w:val="00EE6ADF"/>
    <w:rsid w:val="00EF0E08"/>
    <w:rsid w:val="00EF30DE"/>
    <w:rsid w:val="00EF3AF2"/>
    <w:rsid w:val="00F0138E"/>
    <w:rsid w:val="00F11A22"/>
    <w:rsid w:val="00F15214"/>
    <w:rsid w:val="00F25B09"/>
    <w:rsid w:val="00F25E94"/>
    <w:rsid w:val="00F27419"/>
    <w:rsid w:val="00F30271"/>
    <w:rsid w:val="00F30DF0"/>
    <w:rsid w:val="00F3140B"/>
    <w:rsid w:val="00F42BA6"/>
    <w:rsid w:val="00F44237"/>
    <w:rsid w:val="00F46DAD"/>
    <w:rsid w:val="00F5076B"/>
    <w:rsid w:val="00F519A6"/>
    <w:rsid w:val="00F54905"/>
    <w:rsid w:val="00F62198"/>
    <w:rsid w:val="00F7370D"/>
    <w:rsid w:val="00F76537"/>
    <w:rsid w:val="00F822EF"/>
    <w:rsid w:val="00F84331"/>
    <w:rsid w:val="00F85174"/>
    <w:rsid w:val="00F876B6"/>
    <w:rsid w:val="00F9176F"/>
    <w:rsid w:val="00F9250E"/>
    <w:rsid w:val="00F9427D"/>
    <w:rsid w:val="00F970FB"/>
    <w:rsid w:val="00F97994"/>
    <w:rsid w:val="00FA06AE"/>
    <w:rsid w:val="00FA076A"/>
    <w:rsid w:val="00FA0F3C"/>
    <w:rsid w:val="00FA376D"/>
    <w:rsid w:val="00FA42ED"/>
    <w:rsid w:val="00FA5B2F"/>
    <w:rsid w:val="00FA7131"/>
    <w:rsid w:val="00FB36F7"/>
    <w:rsid w:val="00FB430A"/>
    <w:rsid w:val="00FB5636"/>
    <w:rsid w:val="00FB5AE2"/>
    <w:rsid w:val="00FB5C43"/>
    <w:rsid w:val="00FC36F7"/>
    <w:rsid w:val="00FC3952"/>
    <w:rsid w:val="00FC404C"/>
    <w:rsid w:val="00FC71BE"/>
    <w:rsid w:val="00FC7EA9"/>
    <w:rsid w:val="00FD0EA9"/>
    <w:rsid w:val="00FD1793"/>
    <w:rsid w:val="00FD3280"/>
    <w:rsid w:val="00FE0D95"/>
    <w:rsid w:val="00FE19A5"/>
    <w:rsid w:val="00FF38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BFF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8D4E5A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9"/>
    <w:qFormat/>
    <w:rsid w:val="00C0565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D4E5A"/>
    <w:rPr>
      <w:rFonts w:ascii="Times New Roman" w:hAnsi="Times New Roman" w:cs="Times New Roman"/>
      <w:sz w:val="24"/>
    </w:rPr>
  </w:style>
  <w:style w:type="character" w:customStyle="1" w:styleId="20">
    <w:name w:val="Заголовок 2 Знак"/>
    <w:basedOn w:val="a0"/>
    <w:link w:val="2"/>
    <w:uiPriority w:val="99"/>
    <w:locked/>
    <w:rsid w:val="00C0565D"/>
    <w:rPr>
      <w:rFonts w:ascii="Arial" w:hAnsi="Arial" w:cs="Arial"/>
      <w:b/>
      <w:bCs/>
      <w:i/>
      <w:iCs/>
      <w:sz w:val="28"/>
      <w:szCs w:val="28"/>
    </w:rPr>
  </w:style>
  <w:style w:type="paragraph" w:customStyle="1" w:styleId="ConsPlusNormal">
    <w:name w:val="ConsPlusNormal"/>
    <w:uiPriority w:val="99"/>
    <w:rsid w:val="007D0BFF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99"/>
    <w:qFormat/>
    <w:rsid w:val="007D0BFF"/>
    <w:pPr>
      <w:overflowPunct/>
      <w:autoSpaceDE/>
      <w:autoSpaceDN/>
      <w:adjustRightInd/>
      <w:ind w:left="720"/>
      <w:contextualSpacing/>
      <w:textAlignment w:val="auto"/>
    </w:pPr>
  </w:style>
  <w:style w:type="paragraph" w:styleId="a4">
    <w:name w:val="Balloon Text"/>
    <w:basedOn w:val="a"/>
    <w:link w:val="a5"/>
    <w:uiPriority w:val="99"/>
    <w:semiHidden/>
    <w:rsid w:val="00263D6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63D63"/>
    <w:rPr>
      <w:rFonts w:ascii="Tahoma" w:hAnsi="Tahoma" w:cs="Times New Roman"/>
      <w:sz w:val="16"/>
      <w:lang w:eastAsia="ru-RU"/>
    </w:rPr>
  </w:style>
  <w:style w:type="paragraph" w:styleId="a6">
    <w:name w:val="header"/>
    <w:basedOn w:val="a"/>
    <w:link w:val="a7"/>
    <w:uiPriority w:val="99"/>
    <w:rsid w:val="00916F2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916F22"/>
    <w:rPr>
      <w:rFonts w:ascii="Times New Roman" w:hAnsi="Times New Roman" w:cs="Times New Roman"/>
    </w:rPr>
  </w:style>
  <w:style w:type="paragraph" w:styleId="a8">
    <w:name w:val="footer"/>
    <w:basedOn w:val="a"/>
    <w:link w:val="a9"/>
    <w:uiPriority w:val="99"/>
    <w:rsid w:val="00916F2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916F22"/>
    <w:rPr>
      <w:rFonts w:ascii="Times New Roman" w:hAnsi="Times New Roman" w:cs="Times New Roman"/>
    </w:rPr>
  </w:style>
  <w:style w:type="paragraph" w:styleId="aa">
    <w:name w:val="Title"/>
    <w:basedOn w:val="a"/>
    <w:link w:val="ab"/>
    <w:qFormat/>
    <w:rsid w:val="00512FEC"/>
    <w:pPr>
      <w:jc w:val="center"/>
    </w:pPr>
    <w:rPr>
      <w:sz w:val="24"/>
    </w:rPr>
  </w:style>
  <w:style w:type="character" w:customStyle="1" w:styleId="ab">
    <w:name w:val="Название Знак"/>
    <w:basedOn w:val="a0"/>
    <w:link w:val="aa"/>
    <w:uiPriority w:val="99"/>
    <w:locked/>
    <w:rsid w:val="00512FEC"/>
    <w:rPr>
      <w:rFonts w:ascii="Times New Roman" w:hAnsi="Times New Roman" w:cs="Times New Roman"/>
      <w:sz w:val="24"/>
    </w:rPr>
  </w:style>
  <w:style w:type="paragraph" w:styleId="ac">
    <w:name w:val="Body Text Indent"/>
    <w:basedOn w:val="a"/>
    <w:link w:val="ad"/>
    <w:uiPriority w:val="99"/>
    <w:rsid w:val="00512FEC"/>
    <w:pPr>
      <w:overflowPunct/>
      <w:autoSpaceDE/>
      <w:autoSpaceDN/>
      <w:adjustRightInd/>
      <w:ind w:left="360"/>
      <w:textAlignment w:val="auto"/>
    </w:pPr>
    <w:rPr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512FEC"/>
    <w:rPr>
      <w:rFonts w:ascii="Times New Roman" w:hAnsi="Times New Roman" w:cs="Times New Roman"/>
      <w:sz w:val="24"/>
    </w:rPr>
  </w:style>
  <w:style w:type="paragraph" w:customStyle="1" w:styleId="ae">
    <w:name w:val="Знак"/>
    <w:basedOn w:val="a"/>
    <w:uiPriority w:val="99"/>
    <w:rsid w:val="00C0565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eastAsia="Calibri" w:hAnsi="Tahoma" w:cs="Tahoma"/>
      <w:lang w:val="en-US" w:eastAsia="en-US"/>
    </w:rPr>
  </w:style>
  <w:style w:type="character" w:styleId="af">
    <w:name w:val="Hyperlink"/>
    <w:basedOn w:val="a0"/>
    <w:uiPriority w:val="99"/>
    <w:rsid w:val="00C0565D"/>
    <w:rPr>
      <w:rFonts w:cs="Times New Roman"/>
      <w:color w:val="0000FF"/>
      <w:u w:val="single"/>
    </w:rPr>
  </w:style>
  <w:style w:type="table" w:styleId="af0">
    <w:name w:val="Table Grid"/>
    <w:basedOn w:val="a1"/>
    <w:locked/>
    <w:rsid w:val="0067206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498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8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8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8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8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6172812C133908B2665BD3042BF234359C2C5393DD17E8B8F971EBA615DE36A9454679DAA3E3A84D5OBH" TargetMode="External"/><Relationship Id="rId13" Type="http://schemas.openxmlformats.org/officeDocument/2006/relationships/hyperlink" Target="consultantplus://offline/ref=84901094333609CBE4B4A3984B915F9B88890741D8744008A874022102q6K1M" TargetMode="External"/><Relationship Id="rId18" Type="http://schemas.openxmlformats.org/officeDocument/2006/relationships/image" Target="media/image6.wmf"/><Relationship Id="rId26" Type="http://schemas.openxmlformats.org/officeDocument/2006/relationships/image" Target="media/image13.wmf"/><Relationship Id="rId3" Type="http://schemas.openxmlformats.org/officeDocument/2006/relationships/styles" Target="styles.xml"/><Relationship Id="rId21" Type="http://schemas.openxmlformats.org/officeDocument/2006/relationships/image" Target="media/image9.wmf"/><Relationship Id="rId7" Type="http://schemas.openxmlformats.org/officeDocument/2006/relationships/endnotes" Target="endnotes.xml"/><Relationship Id="rId12" Type="http://schemas.openxmlformats.org/officeDocument/2006/relationships/image" Target="media/image1.wmf"/><Relationship Id="rId17" Type="http://schemas.openxmlformats.org/officeDocument/2006/relationships/image" Target="media/image5.wmf"/><Relationship Id="rId25" Type="http://schemas.openxmlformats.org/officeDocument/2006/relationships/image" Target="media/image12.wmf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image" Target="media/image8.wmf"/><Relationship Id="rId29" Type="http://schemas.openxmlformats.org/officeDocument/2006/relationships/image" Target="media/image16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6172812C133908B2665BD3042BF234359C2C5393DD17E8B8F971EBA615DE36A9454679DAA3E3A84D5OBH" TargetMode="External"/><Relationship Id="rId24" Type="http://schemas.openxmlformats.org/officeDocument/2006/relationships/image" Target="media/image11.w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3.wmf"/><Relationship Id="rId23" Type="http://schemas.openxmlformats.org/officeDocument/2006/relationships/image" Target="media/image10.wmf"/><Relationship Id="rId28" Type="http://schemas.openxmlformats.org/officeDocument/2006/relationships/image" Target="media/image15.wmf"/><Relationship Id="rId10" Type="http://schemas.openxmlformats.org/officeDocument/2006/relationships/hyperlink" Target="consultantplus://offline/ref=B02C046623BD86B6299BB8EA18203AEF2EE322D47F439F755DB839178B5E3C03ECg1I" TargetMode="External"/><Relationship Id="rId19" Type="http://schemas.openxmlformats.org/officeDocument/2006/relationships/image" Target="media/image7.wmf"/><Relationship Id="rId31" Type="http://schemas.openxmlformats.org/officeDocument/2006/relationships/image" Target="media/image18.wmf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6172812C133908B2665BD3042BF234359C2C5393DD17E8B8F971EBA615DE36A9454679DAA3E3A84D5OBH" TargetMode="External"/><Relationship Id="rId14" Type="http://schemas.openxmlformats.org/officeDocument/2006/relationships/image" Target="media/image2.wmf"/><Relationship Id="rId22" Type="http://schemas.openxmlformats.org/officeDocument/2006/relationships/hyperlink" Target="consultantplus://offline/ref=84901094333609CBE4B4A3984B915F9B88890349D9744008A87402210261171D94E198671D50F27Dq6K8M" TargetMode="External"/><Relationship Id="rId27" Type="http://schemas.openxmlformats.org/officeDocument/2006/relationships/image" Target="media/image14.wmf"/><Relationship Id="rId30" Type="http://schemas.openxmlformats.org/officeDocument/2006/relationships/image" Target="media/image1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0A223C-9489-4557-9F7A-958058DB2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4669</Words>
  <Characters>26616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</dc:creator>
  <cp:lastModifiedBy>Z</cp:lastModifiedBy>
  <cp:revision>25</cp:revision>
  <cp:lastPrinted>2025-06-27T08:12:00Z</cp:lastPrinted>
  <dcterms:created xsi:type="dcterms:W3CDTF">2025-05-29T12:01:00Z</dcterms:created>
  <dcterms:modified xsi:type="dcterms:W3CDTF">2025-06-27T08:46:00Z</dcterms:modified>
</cp:coreProperties>
</file>