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22" w:rsidRDefault="002C2022" w:rsidP="002C2022">
      <w:pPr>
        <w:jc w:val="center"/>
        <w:rPr>
          <w:sz w:val="28"/>
        </w:rPr>
      </w:pPr>
      <w:r w:rsidRPr="008D5FEA">
        <w:rPr>
          <w:sz w:val="28"/>
        </w:rPr>
        <w:t>Ростовская область</w:t>
      </w:r>
    </w:p>
    <w:p w:rsidR="002C2022" w:rsidRPr="008D5FEA" w:rsidRDefault="002C2022" w:rsidP="002C2022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C2022" w:rsidRPr="008D5FEA" w:rsidRDefault="002C2022" w:rsidP="002C2022">
      <w:pPr>
        <w:jc w:val="center"/>
        <w:rPr>
          <w:b/>
          <w:sz w:val="28"/>
        </w:rPr>
      </w:pPr>
      <w:r w:rsidRPr="008D5FEA">
        <w:rPr>
          <w:b/>
          <w:sz w:val="28"/>
        </w:rPr>
        <w:t xml:space="preserve">    </w:t>
      </w:r>
      <w:proofErr w:type="gramStart"/>
      <w:r w:rsidRPr="008D5FEA">
        <w:rPr>
          <w:b/>
          <w:sz w:val="32"/>
        </w:rPr>
        <w:t>СОБРАНИЕ  ДЕПУТАТОВ</w:t>
      </w:r>
      <w:proofErr w:type="gramEnd"/>
    </w:p>
    <w:p w:rsidR="002C2022" w:rsidRPr="008D5FEA" w:rsidRDefault="002C2022" w:rsidP="002C2022">
      <w:pPr>
        <w:jc w:val="center"/>
        <w:rPr>
          <w:b/>
        </w:rPr>
      </w:pPr>
      <w:r w:rsidRPr="008D5FEA">
        <w:rPr>
          <w:b/>
        </w:rPr>
        <w:t xml:space="preserve">        </w:t>
      </w:r>
      <w:r w:rsidR="002B5F4D">
        <w:rPr>
          <w:b/>
          <w:sz w:val="32"/>
        </w:rPr>
        <w:t>ИВАНОВСКОГО</w:t>
      </w:r>
      <w:r w:rsidRPr="008D5FEA">
        <w:rPr>
          <w:b/>
          <w:sz w:val="32"/>
        </w:rPr>
        <w:t xml:space="preserve"> СЕЛЬСКОГО ПОСЕЛЕНИЯ</w:t>
      </w:r>
    </w:p>
    <w:p w:rsidR="002C2022" w:rsidRPr="008D5FEA" w:rsidRDefault="00F1387D" w:rsidP="002C2022">
      <w:pPr>
        <w:jc w:val="center"/>
        <w:rPr>
          <w:b/>
          <w:sz w:val="40"/>
        </w:rPr>
      </w:pPr>
      <w:r w:rsidRPr="003229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0480" t="31750" r="2667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425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314EA6" w:rsidRDefault="002C2022" w:rsidP="001E2071">
      <w:pPr>
        <w:jc w:val="center"/>
        <w:rPr>
          <w:b/>
          <w:sz w:val="44"/>
        </w:rPr>
      </w:pPr>
      <w:r w:rsidRPr="008D5FEA">
        <w:rPr>
          <w:b/>
          <w:sz w:val="44"/>
        </w:rPr>
        <w:t xml:space="preserve">РЕШЕНИЕ </w:t>
      </w:r>
    </w:p>
    <w:p w:rsidR="002C2022" w:rsidRPr="008D745F" w:rsidRDefault="002C2022" w:rsidP="001E2071">
      <w:pPr>
        <w:jc w:val="center"/>
        <w:rPr>
          <w:b/>
          <w:sz w:val="20"/>
          <w:szCs w:val="20"/>
        </w:rPr>
      </w:pPr>
      <w:r w:rsidRPr="008D5FEA">
        <w:rPr>
          <w:b/>
          <w:sz w:val="44"/>
        </w:rPr>
        <w:t xml:space="preserve">   </w:t>
      </w:r>
    </w:p>
    <w:p w:rsidR="002C2022" w:rsidRDefault="002C2022" w:rsidP="006E553D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C2022" w:rsidRPr="00931B89" w:rsidRDefault="002C2022" w:rsidP="006E553D">
      <w:pPr>
        <w:pStyle w:val="a8"/>
        <w:ind w:left="0" w:firstLine="0"/>
        <w:rPr>
          <w:sz w:val="28"/>
          <w:szCs w:val="28"/>
        </w:rPr>
      </w:pPr>
      <w:proofErr w:type="gramStart"/>
      <w:r w:rsidRPr="00931B89">
        <w:rPr>
          <w:sz w:val="28"/>
          <w:szCs w:val="28"/>
        </w:rPr>
        <w:t>в  решение</w:t>
      </w:r>
      <w:proofErr w:type="gramEnd"/>
      <w:r w:rsidRPr="00931B89">
        <w:rPr>
          <w:sz w:val="28"/>
          <w:szCs w:val="28"/>
        </w:rPr>
        <w:t xml:space="preserve"> Собрания  депутатов  </w:t>
      </w:r>
    </w:p>
    <w:p w:rsidR="002C2022" w:rsidRPr="00931B89" w:rsidRDefault="002B5F4D" w:rsidP="006E553D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C2022">
        <w:rPr>
          <w:sz w:val="28"/>
          <w:szCs w:val="28"/>
        </w:rPr>
        <w:t xml:space="preserve"> </w:t>
      </w:r>
      <w:proofErr w:type="gramStart"/>
      <w:r w:rsidR="002C2022">
        <w:rPr>
          <w:sz w:val="28"/>
          <w:szCs w:val="28"/>
        </w:rPr>
        <w:t>сельского</w:t>
      </w:r>
      <w:r w:rsidR="002C2022" w:rsidRPr="00931B89">
        <w:rPr>
          <w:sz w:val="28"/>
          <w:szCs w:val="28"/>
        </w:rPr>
        <w:t xml:space="preserve">  поселения</w:t>
      </w:r>
      <w:proofErr w:type="gramEnd"/>
    </w:p>
    <w:p w:rsidR="002C2022" w:rsidRDefault="002C2022" w:rsidP="006E55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731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712CA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C712CA">
        <w:rPr>
          <w:sz w:val="28"/>
          <w:szCs w:val="28"/>
        </w:rPr>
        <w:t xml:space="preserve">21 № </w:t>
      </w:r>
      <w:r w:rsidR="00667313">
        <w:rPr>
          <w:sz w:val="28"/>
          <w:szCs w:val="28"/>
        </w:rPr>
        <w:t>201</w:t>
      </w:r>
      <w:r>
        <w:rPr>
          <w:sz w:val="28"/>
          <w:szCs w:val="28"/>
        </w:rPr>
        <w:t xml:space="preserve"> «Об установлении </w:t>
      </w:r>
    </w:p>
    <w:p w:rsidR="002C2022" w:rsidRDefault="002C2022" w:rsidP="006E553D">
      <w:pPr>
        <w:rPr>
          <w:sz w:val="28"/>
          <w:szCs w:val="28"/>
        </w:rPr>
      </w:pPr>
      <w:r>
        <w:rPr>
          <w:sz w:val="28"/>
          <w:szCs w:val="28"/>
        </w:rPr>
        <w:t>земельного налога»</w:t>
      </w:r>
    </w:p>
    <w:p w:rsidR="002C2022" w:rsidRDefault="002C2022" w:rsidP="002C2022">
      <w:pPr>
        <w:jc w:val="both"/>
        <w:rPr>
          <w:b/>
          <w:sz w:val="28"/>
          <w:szCs w:val="28"/>
        </w:rPr>
      </w:pPr>
    </w:p>
    <w:p w:rsidR="00314EA6" w:rsidRDefault="00314EA6" w:rsidP="002C2022">
      <w:pPr>
        <w:jc w:val="both"/>
        <w:rPr>
          <w:b/>
          <w:sz w:val="28"/>
          <w:szCs w:val="28"/>
        </w:rPr>
      </w:pPr>
    </w:p>
    <w:p w:rsidR="00A129B1" w:rsidRDefault="00A129B1" w:rsidP="00A12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Собранием депутатов</w:t>
      </w:r>
    </w:p>
    <w:p w:rsidR="00A1152E" w:rsidRPr="00A1152E" w:rsidRDefault="002B5F4D" w:rsidP="00A129B1">
      <w:pPr>
        <w:jc w:val="both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A129B1">
        <w:rPr>
          <w:b/>
          <w:sz w:val="28"/>
          <w:szCs w:val="28"/>
        </w:rPr>
        <w:t xml:space="preserve"> сельского поселения                             </w:t>
      </w:r>
      <w:proofErr w:type="gramStart"/>
      <w:r w:rsidR="00A129B1">
        <w:rPr>
          <w:b/>
          <w:sz w:val="28"/>
          <w:szCs w:val="28"/>
        </w:rPr>
        <w:t xml:space="preserve">   </w:t>
      </w:r>
      <w:r w:rsidR="00A129B1">
        <w:rPr>
          <w:b/>
          <w:bCs/>
          <w:spacing w:val="-1"/>
          <w:sz w:val="28"/>
          <w:szCs w:val="28"/>
        </w:rPr>
        <w:t>«</w:t>
      </w:r>
      <w:proofErr w:type="gramEnd"/>
      <w:r w:rsidR="005B6C6A">
        <w:rPr>
          <w:b/>
          <w:bCs/>
          <w:spacing w:val="-1"/>
          <w:sz w:val="28"/>
          <w:szCs w:val="28"/>
        </w:rPr>
        <w:t>29</w:t>
      </w:r>
      <w:r w:rsidR="00A129B1">
        <w:rPr>
          <w:b/>
          <w:bCs/>
          <w:spacing w:val="-1"/>
          <w:sz w:val="28"/>
          <w:szCs w:val="28"/>
        </w:rPr>
        <w:t>»</w:t>
      </w:r>
      <w:r w:rsidR="005B6C6A">
        <w:rPr>
          <w:b/>
          <w:bCs/>
          <w:spacing w:val="-1"/>
          <w:sz w:val="28"/>
          <w:szCs w:val="28"/>
        </w:rPr>
        <w:t xml:space="preserve"> ноября</w:t>
      </w:r>
      <w:r w:rsidR="00A129B1">
        <w:rPr>
          <w:b/>
          <w:bCs/>
          <w:spacing w:val="-1"/>
          <w:sz w:val="28"/>
          <w:szCs w:val="28"/>
        </w:rPr>
        <w:t xml:space="preserve"> 20</w:t>
      </w:r>
      <w:r w:rsidR="00C712CA">
        <w:rPr>
          <w:b/>
          <w:bCs/>
          <w:spacing w:val="-1"/>
          <w:sz w:val="28"/>
          <w:szCs w:val="28"/>
        </w:rPr>
        <w:t>2</w:t>
      </w:r>
      <w:r w:rsidR="00AE0883" w:rsidRPr="00A1152E">
        <w:rPr>
          <w:b/>
          <w:bCs/>
          <w:spacing w:val="-1"/>
          <w:sz w:val="28"/>
          <w:szCs w:val="28"/>
        </w:rPr>
        <w:t>4</w:t>
      </w:r>
    </w:p>
    <w:p w:rsidR="00FC05BC" w:rsidRDefault="00A129B1" w:rsidP="00A129B1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</w:t>
      </w:r>
    </w:p>
    <w:p w:rsidR="00813353" w:rsidRDefault="00A129B1" w:rsidP="008D7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14EA6" w:rsidRPr="00733447" w:rsidRDefault="00314EA6" w:rsidP="008D745F">
      <w:pPr>
        <w:jc w:val="both"/>
        <w:rPr>
          <w:sz w:val="28"/>
          <w:szCs w:val="28"/>
        </w:rPr>
      </w:pPr>
    </w:p>
    <w:p w:rsidR="00314EA6" w:rsidRDefault="00ED2075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  <w:r w:rsidRPr="00ED2075">
        <w:rPr>
          <w:rStyle w:val="FontStyle15"/>
          <w:rFonts w:ascii="Times New Roman" w:hAnsi="Times New Roman" w:cs="Times New Roman"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B21C8" w:rsidRPr="00ED2075">
        <w:rPr>
          <w:rFonts w:cs="Times New Roman"/>
          <w:sz w:val="28"/>
        </w:rPr>
        <w:t>,</w:t>
      </w:r>
      <w:r w:rsidR="008256A8" w:rsidRPr="00ED2075">
        <w:rPr>
          <w:rFonts w:cs="Times New Roman"/>
          <w:sz w:val="28"/>
        </w:rPr>
        <w:t xml:space="preserve"> </w:t>
      </w:r>
      <w:proofErr w:type="gramStart"/>
      <w:r w:rsidR="00FE34AB" w:rsidRPr="00ED2075">
        <w:rPr>
          <w:rFonts w:cs="Times New Roman"/>
          <w:sz w:val="28"/>
          <w:szCs w:val="28"/>
        </w:rPr>
        <w:t>Собрание  депутатов</w:t>
      </w:r>
      <w:proofErr w:type="gramEnd"/>
      <w:r w:rsidR="00FE34AB" w:rsidRPr="00ED2075">
        <w:rPr>
          <w:rFonts w:cs="Times New Roman"/>
          <w:sz w:val="28"/>
          <w:szCs w:val="28"/>
        </w:rPr>
        <w:t xml:space="preserve">  </w:t>
      </w:r>
      <w:r w:rsidR="002B5F4D">
        <w:rPr>
          <w:rFonts w:cs="Times New Roman"/>
          <w:sz w:val="28"/>
          <w:szCs w:val="28"/>
        </w:rPr>
        <w:t>Ивановского</w:t>
      </w:r>
      <w:r w:rsidR="00C712CA" w:rsidRPr="00ED2075">
        <w:rPr>
          <w:rFonts w:cs="Times New Roman"/>
          <w:sz w:val="28"/>
          <w:szCs w:val="28"/>
        </w:rPr>
        <w:t xml:space="preserve"> сельского</w:t>
      </w:r>
      <w:r w:rsidR="00FE34AB" w:rsidRPr="00ED2075">
        <w:rPr>
          <w:rFonts w:cs="Times New Roman"/>
          <w:sz w:val="28"/>
          <w:szCs w:val="28"/>
        </w:rPr>
        <w:t xml:space="preserve">  поселения</w:t>
      </w:r>
    </w:p>
    <w:p w:rsidR="00314EA6" w:rsidRDefault="00314EA6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</w:p>
    <w:p w:rsidR="00FE34AB" w:rsidRDefault="00FE34AB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  <w:r w:rsidRPr="00ED2075">
        <w:rPr>
          <w:rFonts w:cs="Times New Roman"/>
          <w:sz w:val="28"/>
          <w:szCs w:val="28"/>
        </w:rPr>
        <w:t xml:space="preserve"> </w:t>
      </w:r>
    </w:p>
    <w:p w:rsidR="00ED2075" w:rsidRPr="00ED2075" w:rsidRDefault="00ED2075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</w:p>
    <w:p w:rsidR="00FE34AB" w:rsidRDefault="00FE34AB" w:rsidP="00FE34AB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</w:t>
      </w:r>
      <w:r w:rsidR="00CB21C8">
        <w:rPr>
          <w:b/>
          <w:sz w:val="28"/>
          <w:szCs w:val="28"/>
        </w:rPr>
        <w:t>ает</w:t>
      </w:r>
      <w:r w:rsidRPr="00F832E9">
        <w:rPr>
          <w:b/>
          <w:sz w:val="28"/>
          <w:szCs w:val="28"/>
        </w:rPr>
        <w:t>:</w:t>
      </w:r>
    </w:p>
    <w:p w:rsidR="00FE34AB" w:rsidRPr="00AE2776" w:rsidRDefault="00FE34AB" w:rsidP="00FE34AB">
      <w:pPr>
        <w:jc w:val="center"/>
        <w:rPr>
          <w:b/>
          <w:szCs w:val="28"/>
        </w:rPr>
      </w:pPr>
    </w:p>
    <w:p w:rsidR="00CB21C8" w:rsidRDefault="00FE34AB" w:rsidP="00CB2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 депутатов  </w:t>
      </w:r>
      <w:r w:rsidR="002B5F4D">
        <w:rPr>
          <w:sz w:val="28"/>
          <w:szCs w:val="28"/>
        </w:rPr>
        <w:t>Ивановского</w:t>
      </w:r>
      <w:r w:rsidR="00C712C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от </w:t>
      </w:r>
      <w:r w:rsidR="00667313">
        <w:rPr>
          <w:sz w:val="28"/>
          <w:szCs w:val="28"/>
        </w:rPr>
        <w:t>26</w:t>
      </w:r>
      <w:r w:rsidR="00C712CA">
        <w:rPr>
          <w:sz w:val="28"/>
          <w:szCs w:val="28"/>
        </w:rPr>
        <w:t>.07.2021</w:t>
      </w:r>
      <w:r>
        <w:rPr>
          <w:sz w:val="28"/>
          <w:szCs w:val="28"/>
        </w:rPr>
        <w:t xml:space="preserve">  №  </w:t>
      </w:r>
      <w:r w:rsidR="00C712CA">
        <w:rPr>
          <w:sz w:val="28"/>
          <w:szCs w:val="28"/>
        </w:rPr>
        <w:t>2</w:t>
      </w:r>
      <w:r w:rsidR="00667313">
        <w:rPr>
          <w:sz w:val="28"/>
          <w:szCs w:val="28"/>
        </w:rPr>
        <w:t>0</w:t>
      </w:r>
      <w:r w:rsidR="00C712CA">
        <w:rPr>
          <w:sz w:val="28"/>
          <w:szCs w:val="28"/>
        </w:rPr>
        <w:t>1</w:t>
      </w:r>
      <w:r>
        <w:rPr>
          <w:sz w:val="28"/>
          <w:szCs w:val="28"/>
        </w:rPr>
        <w:t xml:space="preserve">  «Об установлении  земельного  налога» </w:t>
      </w:r>
      <w:r w:rsidR="00CB21C8">
        <w:rPr>
          <w:sz w:val="28"/>
          <w:szCs w:val="28"/>
        </w:rPr>
        <w:t>следующ</w:t>
      </w:r>
      <w:r w:rsidR="00C53F08">
        <w:rPr>
          <w:sz w:val="28"/>
          <w:szCs w:val="28"/>
        </w:rPr>
        <w:t>е</w:t>
      </w:r>
      <w:r w:rsidR="00CB21C8">
        <w:rPr>
          <w:sz w:val="28"/>
          <w:szCs w:val="28"/>
        </w:rPr>
        <w:t>е  изменени</w:t>
      </w:r>
      <w:r w:rsidR="00C53F08">
        <w:rPr>
          <w:sz w:val="28"/>
          <w:szCs w:val="28"/>
        </w:rPr>
        <w:t>е</w:t>
      </w:r>
      <w:r w:rsidR="00CB21C8">
        <w:rPr>
          <w:sz w:val="28"/>
          <w:szCs w:val="28"/>
        </w:rPr>
        <w:t>:</w:t>
      </w:r>
    </w:p>
    <w:p w:rsidR="00ED2075" w:rsidRPr="00535042" w:rsidRDefault="00ED2075" w:rsidP="00ED2075">
      <w:pPr>
        <w:shd w:val="clear" w:color="auto" w:fill="FFFFFF"/>
        <w:tabs>
          <w:tab w:val="left" w:pos="1022"/>
        </w:tabs>
        <w:ind w:left="739" w:right="2074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1.1. часть</w:t>
      </w:r>
      <w:r w:rsidRPr="00535042">
        <w:rPr>
          <w:spacing w:val="-15"/>
          <w:sz w:val="28"/>
          <w:szCs w:val="28"/>
        </w:rPr>
        <w:t xml:space="preserve"> 2 изложить в следующей редакции:</w:t>
      </w:r>
    </w:p>
    <w:p w:rsidR="00ED2075" w:rsidRPr="004B3C99" w:rsidRDefault="00ED2075" w:rsidP="00ED2075">
      <w:pPr>
        <w:shd w:val="clear" w:color="auto" w:fill="FFFFFF"/>
        <w:tabs>
          <w:tab w:val="left" w:pos="709"/>
        </w:tabs>
        <w:ind w:left="540" w:right="-2" w:hanging="540"/>
        <w:rPr>
          <w:sz w:val="6"/>
          <w:szCs w:val="28"/>
        </w:rPr>
      </w:pPr>
      <w:r w:rsidRPr="00535042">
        <w:rPr>
          <w:spacing w:val="-15"/>
          <w:sz w:val="28"/>
          <w:szCs w:val="28"/>
        </w:rPr>
        <w:tab/>
      </w:r>
      <w:r w:rsidRPr="004B3C99">
        <w:rPr>
          <w:spacing w:val="-15"/>
          <w:sz w:val="28"/>
          <w:szCs w:val="28"/>
        </w:rPr>
        <w:t>«</w:t>
      </w:r>
      <w:r w:rsidRPr="004B3C99">
        <w:rPr>
          <w:color w:val="000000"/>
          <w:spacing w:val="-15"/>
          <w:sz w:val="28"/>
          <w:szCs w:val="28"/>
        </w:rPr>
        <w:t>2.</w:t>
      </w:r>
      <w:r w:rsidRPr="004B3C99">
        <w:rPr>
          <w:color w:val="000000"/>
          <w:sz w:val="28"/>
          <w:szCs w:val="28"/>
        </w:rPr>
        <w:tab/>
      </w:r>
      <w:r w:rsidRPr="004B3C99">
        <w:rPr>
          <w:color w:val="000000"/>
          <w:spacing w:val="-2"/>
          <w:sz w:val="28"/>
          <w:szCs w:val="28"/>
        </w:rPr>
        <w:t xml:space="preserve">Установить налоговые ставки в следующих </w:t>
      </w:r>
      <w:r w:rsidRPr="004B3C99">
        <w:rPr>
          <w:spacing w:val="-2"/>
          <w:sz w:val="28"/>
          <w:szCs w:val="28"/>
        </w:rPr>
        <w:t xml:space="preserve"> р</w:t>
      </w:r>
      <w:r w:rsidRPr="004B3C99">
        <w:rPr>
          <w:color w:val="000000"/>
          <w:spacing w:val="-2"/>
          <w:sz w:val="28"/>
          <w:szCs w:val="28"/>
        </w:rPr>
        <w:t>азмерах:</w:t>
      </w:r>
      <w:r w:rsidRPr="004B3C99">
        <w:rPr>
          <w:color w:val="000000"/>
          <w:spacing w:val="-2"/>
          <w:sz w:val="28"/>
          <w:szCs w:val="28"/>
        </w:rPr>
        <w:br/>
      </w:r>
    </w:p>
    <w:p w:rsidR="00ED2075" w:rsidRPr="004B3C99" w:rsidRDefault="00ED2075" w:rsidP="00ED2075">
      <w:pPr>
        <w:shd w:val="clear" w:color="auto" w:fill="FFFFFF"/>
        <w:tabs>
          <w:tab w:val="left" w:pos="709"/>
        </w:tabs>
        <w:ind w:left="540" w:right="-2" w:hanging="540"/>
      </w:pPr>
      <w:r w:rsidRPr="004B3C99">
        <w:rPr>
          <w:sz w:val="28"/>
          <w:szCs w:val="28"/>
        </w:rPr>
        <w:tab/>
      </w:r>
      <w:r w:rsidRPr="004B3C99">
        <w:rPr>
          <w:color w:val="000000"/>
          <w:sz w:val="28"/>
          <w:szCs w:val="28"/>
        </w:rPr>
        <w:t>1) 0,3 процента в отношении земельных участков:</w:t>
      </w:r>
    </w:p>
    <w:p w:rsidR="00ED2075" w:rsidRPr="004B3C99" w:rsidRDefault="00ED2075" w:rsidP="00ED2075">
      <w:pPr>
        <w:pStyle w:val="a7"/>
        <w:spacing w:before="0" w:beforeAutospacing="0" w:after="0" w:afterAutospacing="0"/>
        <w:ind w:firstLine="540"/>
        <w:jc w:val="both"/>
        <w:rPr>
          <w:sz w:val="8"/>
          <w:szCs w:val="28"/>
        </w:rPr>
      </w:pPr>
    </w:p>
    <w:p w:rsidR="00ED2075" w:rsidRPr="004B3C99" w:rsidRDefault="00ED2075" w:rsidP="00ED2075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B3C99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4B3C99">
        <w:rPr>
          <w:sz w:val="28"/>
          <w:szCs w:val="28"/>
        </w:rPr>
        <w:t xml:space="preserve">занятых </w:t>
      </w:r>
      <w:hyperlink r:id="rId6" w:history="1">
        <w:r w:rsidRPr="00567FAF"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 w:rsidRPr="00567FAF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567FAF">
          <w:rPr>
            <w:rStyle w:val="a3"/>
            <w:color w:val="auto"/>
            <w:sz w:val="28"/>
            <w:szCs w:val="28"/>
            <w:u w:val="none"/>
          </w:rPr>
          <w:t>части</w:t>
        </w:r>
      </w:hyperlink>
      <w:r w:rsidRPr="004B3C99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5B6C6A">
        <w:rPr>
          <w:sz w:val="28"/>
          <w:szCs w:val="28"/>
        </w:rPr>
        <w:t xml:space="preserve">, и земельных </w:t>
      </w:r>
      <w:r w:rsidRPr="005B6C6A">
        <w:rPr>
          <w:sz w:val="28"/>
          <w:szCs w:val="28"/>
        </w:rPr>
        <w:lastRenderedPageBreak/>
        <w:t>участков, кадастровая стоимость каждого из которых превышает 300 миллионов рублей;</w:t>
      </w:r>
      <w:r w:rsidRPr="004B3C99">
        <w:rPr>
          <w:sz w:val="28"/>
          <w:szCs w:val="28"/>
        </w:rPr>
        <w:t xml:space="preserve"> </w:t>
      </w:r>
    </w:p>
    <w:p w:rsidR="00ED2075" w:rsidRPr="005B6C6A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4B3C99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567FAF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567FAF">
        <w:rPr>
          <w:sz w:val="28"/>
          <w:szCs w:val="28"/>
        </w:rPr>
        <w:t>,</w:t>
      </w:r>
      <w:r w:rsidRPr="004B3C99">
        <w:rPr>
          <w:sz w:val="28"/>
          <w:szCs w:val="28"/>
        </w:rPr>
        <w:t xml:space="preserve"> садоводства или огородничества, а также земельных </w:t>
      </w:r>
      <w:hyperlink r:id="rId9" w:history="1">
        <w:r w:rsidRPr="00567FAF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567FAF">
        <w:rPr>
          <w:sz w:val="28"/>
          <w:szCs w:val="28"/>
        </w:rPr>
        <w:t xml:space="preserve">, </w:t>
      </w:r>
      <w:r w:rsidRPr="004B3C99">
        <w:rPr>
          <w:sz w:val="28"/>
          <w:szCs w:val="28"/>
        </w:rPr>
        <w:t xml:space="preserve">предусмотренных Федеральным </w:t>
      </w:r>
      <w:hyperlink r:id="rId10" w:history="1">
        <w:r w:rsidRPr="00567FA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67FAF">
        <w:rPr>
          <w:sz w:val="28"/>
          <w:szCs w:val="28"/>
        </w:rPr>
        <w:t xml:space="preserve"> о</w:t>
      </w:r>
      <w:r w:rsidRPr="004B3C99">
        <w:rPr>
          <w:sz w:val="28"/>
          <w:szCs w:val="28"/>
        </w:rPr>
        <w:t xml:space="preserve">т 29 июля 2017 года </w:t>
      </w:r>
      <w:r w:rsidRPr="002217DF">
        <w:rPr>
          <w:sz w:val="28"/>
          <w:szCs w:val="28"/>
        </w:rPr>
        <w:t>N</w:t>
      </w:r>
      <w:r w:rsidRPr="004B3C99">
        <w:rPr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5B6C6A">
        <w:rPr>
          <w:sz w:val="28"/>
          <w:szCs w:val="28"/>
        </w:rPr>
        <w:t xml:space="preserve">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ED2075" w:rsidRDefault="00314EA6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hyperlink r:id="rId11" w:history="1">
        <w:r w:rsidR="00ED2075" w:rsidRPr="005B6C6A">
          <w:rPr>
            <w:rStyle w:val="a3"/>
            <w:color w:val="auto"/>
            <w:sz w:val="28"/>
            <w:szCs w:val="28"/>
            <w:u w:val="none"/>
          </w:rPr>
          <w:t>ограниченных в обороте</w:t>
        </w:r>
      </w:hyperlink>
      <w:r w:rsidR="00ED2075" w:rsidRPr="005B6C6A">
        <w:rPr>
          <w:sz w:val="28"/>
          <w:szCs w:val="28"/>
        </w:rPr>
        <w:t xml:space="preserve"> в соответствии с </w:t>
      </w:r>
      <w:hyperlink r:id="rId12" w:history="1">
        <w:r w:rsidR="00ED2075" w:rsidRPr="005B6C6A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ED2075" w:rsidRPr="004B3C99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ED2075">
        <w:rPr>
          <w:sz w:val="28"/>
          <w:szCs w:val="28"/>
        </w:rPr>
        <w:t>;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  <w:r w:rsidRPr="004B3C99">
        <w:rPr>
          <w:sz w:val="28"/>
          <w:szCs w:val="28"/>
        </w:rPr>
        <w:t xml:space="preserve">». 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6"/>
          <w:szCs w:val="28"/>
        </w:rPr>
      </w:pPr>
    </w:p>
    <w:p w:rsidR="00ED2075" w:rsidRDefault="00ED2075" w:rsidP="00ED207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1.2 абзац первый пункта 1 части 3 изложить в следующее редакции:</w:t>
      </w:r>
    </w:p>
    <w:p w:rsidR="00ED2075" w:rsidRDefault="00ED2075" w:rsidP="00ED2075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«1)  в отношении земельных участков, </w:t>
      </w:r>
      <w:r w:rsidRPr="004B3C99">
        <w:rPr>
          <w:sz w:val="28"/>
          <w:szCs w:val="28"/>
        </w:rPr>
        <w:t xml:space="preserve">занятых </w:t>
      </w:r>
      <w:hyperlink r:id="rId13" w:history="1">
        <w:r w:rsidRPr="00567FAF"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 w:rsidRPr="00567FAF">
        <w:rPr>
          <w:sz w:val="28"/>
          <w:szCs w:val="28"/>
        </w:rPr>
        <w:t xml:space="preserve"> (за исключением </w:t>
      </w:r>
      <w:hyperlink r:id="rId14" w:history="1">
        <w:r w:rsidRPr="00567FAF">
          <w:rPr>
            <w:rStyle w:val="a3"/>
            <w:color w:val="auto"/>
            <w:sz w:val="28"/>
            <w:szCs w:val="28"/>
            <w:u w:val="none"/>
          </w:rPr>
          <w:t>части</w:t>
        </w:r>
      </w:hyperlink>
      <w:r w:rsidRPr="00567FAF">
        <w:rPr>
          <w:sz w:val="28"/>
          <w:szCs w:val="28"/>
        </w:rPr>
        <w:t xml:space="preserve"> земельного участка, приходящейся на объект недвижимог</w:t>
      </w:r>
      <w:r w:rsidRPr="004B3C99">
        <w:rPr>
          <w:sz w:val="28"/>
          <w:szCs w:val="28"/>
        </w:rPr>
        <w:t>о имущества, не относящийся к жилищному фонду) или приобретенных (предоставленных) для жилищного строительства,</w:t>
      </w:r>
      <w:r>
        <w:rPr>
          <w:sz w:val="28"/>
          <w:szCs w:val="28"/>
        </w:rPr>
        <w:t xml:space="preserve"> личного подсобного хозяйства, садоводства или огородничества</w:t>
      </w:r>
      <w:r w:rsidRPr="005B6C6A">
        <w:rPr>
          <w:sz w:val="28"/>
          <w:szCs w:val="28"/>
        </w:rPr>
        <w:t>, за исключением земельных участков, кадастровая стоимость каждого из которых превышает 300 миллионов рублей, следующие категории налогоплательщиков:».</w:t>
      </w:r>
    </w:p>
    <w:p w:rsidR="005E37DE" w:rsidRDefault="005E37DE" w:rsidP="005E37DE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1.3. Исключить абзац подпункта 1 пункта 3 «организации, включенные в сводный реестр организаций оборонно-промышленного комплекса.»;</w:t>
      </w:r>
    </w:p>
    <w:p w:rsidR="005E37DE" w:rsidRDefault="005E37DE" w:rsidP="005E37DE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1.4. Дополнить пункт 3 следующим содержанием:</w:t>
      </w:r>
    </w:p>
    <w:p w:rsidR="005E37DE" w:rsidRDefault="005E37DE" w:rsidP="005E37DE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6B24FF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«5) организации, включенные в сводный реестр организаций оборонно-промышленного комплекса.».</w:t>
      </w:r>
    </w:p>
    <w:p w:rsidR="00245123" w:rsidRDefault="00245123" w:rsidP="00245123">
      <w:pPr>
        <w:shd w:val="clear" w:color="auto" w:fill="FFFFFF"/>
        <w:tabs>
          <w:tab w:val="left" w:pos="1022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1.</w:t>
      </w:r>
      <w:r w:rsidR="005E37D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 xml:space="preserve">в </w:t>
      </w:r>
      <w:proofErr w:type="gramStart"/>
      <w:r>
        <w:rPr>
          <w:spacing w:val="-15"/>
          <w:sz w:val="28"/>
          <w:szCs w:val="28"/>
        </w:rPr>
        <w:t xml:space="preserve">пункте  </w:t>
      </w:r>
      <w:r w:rsidR="00337BAB">
        <w:rPr>
          <w:spacing w:val="-15"/>
          <w:sz w:val="28"/>
          <w:szCs w:val="28"/>
        </w:rPr>
        <w:t>4</w:t>
      </w:r>
      <w:proofErr w:type="gramEnd"/>
      <w:r>
        <w:rPr>
          <w:spacing w:val="-15"/>
          <w:sz w:val="28"/>
          <w:szCs w:val="28"/>
        </w:rPr>
        <w:t xml:space="preserve"> слова «за налоговые периоды 2021, 2022 и 2023 годов» заменить словами «за налоговые периоды 2021, 2022, 2023 и 2024 годов».</w:t>
      </w:r>
    </w:p>
    <w:p w:rsidR="00314EA6" w:rsidRDefault="00314EA6" w:rsidP="00245123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FE34AB" w:rsidRDefault="00FE34AB" w:rsidP="00CB21C8">
      <w:pPr>
        <w:pStyle w:val="Standard"/>
        <w:ind w:firstLine="709"/>
        <w:jc w:val="both"/>
        <w:rPr>
          <w:sz w:val="28"/>
          <w:szCs w:val="28"/>
        </w:rPr>
      </w:pPr>
      <w:r w:rsidRPr="00E465E3">
        <w:rPr>
          <w:sz w:val="28"/>
          <w:szCs w:val="28"/>
        </w:rPr>
        <w:t>2.</w:t>
      </w:r>
      <w:r w:rsidRPr="00E465E3">
        <w:rPr>
          <w:bCs/>
          <w:snapToGrid w:val="0"/>
          <w:sz w:val="28"/>
          <w:szCs w:val="28"/>
        </w:rPr>
        <w:t xml:space="preserve"> </w:t>
      </w:r>
      <w:r w:rsidR="00AB485D" w:rsidRPr="00F373E5">
        <w:rPr>
          <w:sz w:val="28"/>
          <w:szCs w:val="28"/>
        </w:rPr>
        <w:t>Опубликовать</w:t>
      </w:r>
      <w:r w:rsidR="00AB485D" w:rsidRPr="008A4608">
        <w:rPr>
          <w:sz w:val="28"/>
          <w:szCs w:val="28"/>
        </w:rPr>
        <w:t xml:space="preserve"> настоящее решение</w:t>
      </w:r>
      <w:r w:rsidR="00AB485D">
        <w:rPr>
          <w:sz w:val="28"/>
          <w:szCs w:val="28"/>
        </w:rPr>
        <w:t xml:space="preserve"> в </w:t>
      </w:r>
      <w:r w:rsidR="00AB485D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AB485D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hyperlink r:id="rId15" w:history="1">
        <w:r w:rsidR="00314EA6" w:rsidRPr="0062188E">
          <w:rPr>
            <w:rStyle w:val="a3"/>
            <w:sz w:val="28"/>
            <w:szCs w:val="28"/>
          </w:rPr>
          <w:t>https://ivanovskoe-sp.ru/</w:t>
        </w:r>
      </w:hyperlink>
      <w:r w:rsidR="00AB485D" w:rsidRPr="00A92685">
        <w:rPr>
          <w:sz w:val="28"/>
          <w:szCs w:val="28"/>
        </w:rPr>
        <w:t>)</w:t>
      </w:r>
      <w:r w:rsidR="00AB485D" w:rsidRPr="006B6823">
        <w:rPr>
          <w:sz w:val="28"/>
          <w:szCs w:val="28"/>
        </w:rPr>
        <w:t>.</w:t>
      </w:r>
    </w:p>
    <w:p w:rsidR="00314EA6" w:rsidRDefault="00314EA6" w:rsidP="00CB21C8">
      <w:pPr>
        <w:pStyle w:val="Standard"/>
        <w:ind w:firstLine="709"/>
        <w:jc w:val="both"/>
        <w:rPr>
          <w:snapToGrid w:val="0"/>
          <w:sz w:val="28"/>
          <w:szCs w:val="28"/>
        </w:rPr>
      </w:pPr>
    </w:p>
    <w:p w:rsidR="00761CF4" w:rsidRDefault="00761CF4" w:rsidP="00761CF4">
      <w:pPr>
        <w:widowControl w:val="0"/>
        <w:spacing w:line="252" w:lineRule="auto"/>
        <w:ind w:firstLine="709"/>
        <w:jc w:val="both"/>
        <w:rPr>
          <w:sz w:val="28"/>
        </w:rPr>
      </w:pPr>
      <w:r w:rsidRPr="00E86C94">
        <w:rPr>
          <w:bCs/>
          <w:snapToGrid w:val="0"/>
          <w:sz w:val="28"/>
          <w:szCs w:val="28"/>
        </w:rPr>
        <w:t xml:space="preserve">3. </w:t>
      </w:r>
      <w:r w:rsidRPr="00E86C94">
        <w:rPr>
          <w:snapToGrid w:val="0"/>
          <w:sz w:val="28"/>
          <w:szCs w:val="28"/>
        </w:rPr>
        <w:t xml:space="preserve">Настоящее </w:t>
      </w:r>
      <w:proofErr w:type="gramStart"/>
      <w:r w:rsidRPr="00E86C94">
        <w:rPr>
          <w:snapToGrid w:val="0"/>
          <w:sz w:val="28"/>
          <w:szCs w:val="28"/>
        </w:rPr>
        <w:t>решение  вступает</w:t>
      </w:r>
      <w:proofErr w:type="gramEnd"/>
      <w:r w:rsidRPr="00E86C94">
        <w:rPr>
          <w:snapToGrid w:val="0"/>
          <w:sz w:val="28"/>
          <w:szCs w:val="28"/>
        </w:rPr>
        <w:t xml:space="preserve">  в  силу не ранее чем по истечении одного месяца  со  дня  его  официального  </w:t>
      </w:r>
      <w:r w:rsidR="00AB485D">
        <w:rPr>
          <w:sz w:val="28"/>
          <w:szCs w:val="28"/>
        </w:rPr>
        <w:t>опубликования</w:t>
      </w:r>
      <w:r w:rsidRPr="00E86C94">
        <w:rPr>
          <w:snapToGrid w:val="0"/>
          <w:sz w:val="28"/>
          <w:szCs w:val="28"/>
        </w:rPr>
        <w:t xml:space="preserve"> </w:t>
      </w:r>
      <w:r w:rsidR="00C53F08">
        <w:rPr>
          <w:sz w:val="28"/>
        </w:rPr>
        <w:t>и применяется к правоотношениям, возникающим с 1 января 202</w:t>
      </w:r>
      <w:r w:rsidR="00ED2075">
        <w:rPr>
          <w:sz w:val="28"/>
        </w:rPr>
        <w:t>5</w:t>
      </w:r>
      <w:r w:rsidR="00C53F08">
        <w:rPr>
          <w:sz w:val="28"/>
        </w:rPr>
        <w:t xml:space="preserve"> года</w:t>
      </w:r>
      <w:r w:rsidR="00FD5016">
        <w:rPr>
          <w:sz w:val="28"/>
        </w:rPr>
        <w:t xml:space="preserve"> кроме пункта 1.3</w:t>
      </w:r>
      <w:r w:rsidR="00C53F08">
        <w:rPr>
          <w:sz w:val="28"/>
        </w:rPr>
        <w:t>.</w:t>
      </w:r>
    </w:p>
    <w:p w:rsidR="00314EA6" w:rsidRDefault="00314EA6" w:rsidP="00761CF4">
      <w:pPr>
        <w:widowControl w:val="0"/>
        <w:spacing w:line="252" w:lineRule="auto"/>
        <w:ind w:firstLine="709"/>
        <w:jc w:val="both"/>
        <w:rPr>
          <w:sz w:val="28"/>
        </w:rPr>
      </w:pPr>
    </w:p>
    <w:p w:rsidR="00FD5016" w:rsidRDefault="00FD5016" w:rsidP="00761CF4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 Положение подпункта 1.3 настоящего решения вступает в силу не ранее чем по истечении одного месяца со дня его официального опубликования и применяется к правоотношениям, связанным с уплатой земельного налога за налоговые периоды 2021,2022,2023 и 2024 годов.</w:t>
      </w:r>
    </w:p>
    <w:p w:rsidR="00314EA6" w:rsidRPr="00E86C94" w:rsidRDefault="00314EA6" w:rsidP="00761CF4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</w:p>
    <w:p w:rsidR="00CA0863" w:rsidRDefault="00314EA6" w:rsidP="003841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5</w:t>
      </w:r>
      <w:r w:rsidR="00761CF4" w:rsidRPr="00E86C94">
        <w:rPr>
          <w:bCs/>
          <w:snapToGrid w:val="0"/>
          <w:sz w:val="28"/>
          <w:szCs w:val="28"/>
        </w:rPr>
        <w:t xml:space="preserve">.  </w:t>
      </w:r>
      <w:proofErr w:type="gramStart"/>
      <w:r w:rsidR="00761CF4" w:rsidRPr="00E86C94">
        <w:rPr>
          <w:bCs/>
          <w:snapToGrid w:val="0"/>
          <w:sz w:val="28"/>
          <w:szCs w:val="28"/>
        </w:rPr>
        <w:t>Контроль  за</w:t>
      </w:r>
      <w:proofErr w:type="gramEnd"/>
      <w:r w:rsidR="00761CF4" w:rsidRPr="00E86C94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="003841B9" w:rsidRPr="00CC7B09">
        <w:rPr>
          <w:color w:val="000000"/>
          <w:sz w:val="28"/>
          <w:szCs w:val="28"/>
        </w:rPr>
        <w:t xml:space="preserve">на </w:t>
      </w:r>
      <w:r w:rsidR="003841B9" w:rsidRPr="00CC7B09">
        <w:rPr>
          <w:sz w:val="28"/>
          <w:szCs w:val="28"/>
        </w:rPr>
        <w:t xml:space="preserve">Собрание    депутатов      </w:t>
      </w:r>
      <w:r w:rsidR="002B5F4D">
        <w:rPr>
          <w:sz w:val="28"/>
          <w:szCs w:val="28"/>
        </w:rPr>
        <w:t>Ивановского</w:t>
      </w:r>
      <w:r w:rsidR="003841B9" w:rsidRPr="00CC7B09">
        <w:rPr>
          <w:sz w:val="28"/>
          <w:szCs w:val="28"/>
        </w:rPr>
        <w:t xml:space="preserve"> сельского поселения и постоянную комиссию Собрания  депутатов  </w:t>
      </w:r>
      <w:r w:rsidR="002B5F4D">
        <w:rPr>
          <w:sz w:val="28"/>
          <w:szCs w:val="28"/>
        </w:rPr>
        <w:t>Ивановского</w:t>
      </w:r>
      <w:r w:rsidR="003841B9" w:rsidRPr="00CC7B09">
        <w:rPr>
          <w:sz w:val="28"/>
          <w:szCs w:val="28"/>
        </w:rPr>
        <w:t xml:space="preserve">  сельского  поселения  по    бюджету,  налогам  и  муниципальной  собственности.</w:t>
      </w:r>
    </w:p>
    <w:p w:rsidR="00CA0863" w:rsidRDefault="00CA0863" w:rsidP="003841B9">
      <w:pPr>
        <w:ind w:firstLine="720"/>
        <w:jc w:val="both"/>
        <w:rPr>
          <w:sz w:val="28"/>
          <w:szCs w:val="28"/>
        </w:rPr>
      </w:pPr>
    </w:p>
    <w:p w:rsidR="00670FDF" w:rsidRDefault="00670FDF" w:rsidP="003841B9">
      <w:pPr>
        <w:ind w:firstLine="720"/>
        <w:jc w:val="both"/>
        <w:rPr>
          <w:sz w:val="28"/>
          <w:szCs w:val="28"/>
        </w:rPr>
      </w:pPr>
    </w:p>
    <w:p w:rsidR="00670FDF" w:rsidRDefault="00670FDF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531"/>
        <w:gridCol w:w="5368"/>
      </w:tblGrid>
      <w:tr w:rsidR="002C2022" w:rsidRPr="00B47AF5" w:rsidTr="002C2022">
        <w:tc>
          <w:tcPr>
            <w:tcW w:w="4668" w:type="dxa"/>
          </w:tcPr>
          <w:p w:rsidR="002C2022" w:rsidRDefault="002C2022" w:rsidP="002C20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2B5F4D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C7341" w:rsidRPr="00B47AF5" w:rsidRDefault="009C7341" w:rsidP="002C20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</w:tcPr>
          <w:p w:rsidR="002C2022" w:rsidRDefault="002C2022" w:rsidP="002C20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6C6A" w:rsidRDefault="00546A49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2C2022">
              <w:rPr>
                <w:color w:val="000000"/>
                <w:sz w:val="28"/>
                <w:szCs w:val="28"/>
              </w:rPr>
              <w:t xml:space="preserve"> </w:t>
            </w:r>
            <w:r w:rsidR="00063C9B">
              <w:rPr>
                <w:color w:val="000000"/>
                <w:sz w:val="28"/>
                <w:szCs w:val="28"/>
              </w:rPr>
              <w:t xml:space="preserve">  </w:t>
            </w:r>
            <w:r w:rsidR="00670FDF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063C9B">
              <w:rPr>
                <w:color w:val="000000"/>
                <w:sz w:val="28"/>
                <w:szCs w:val="28"/>
              </w:rPr>
              <w:t xml:space="preserve">    </w:t>
            </w:r>
            <w:r w:rsidR="005B6C6A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2C2022" w:rsidRDefault="005B6C6A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2B5F4D">
              <w:rPr>
                <w:color w:val="000000"/>
                <w:sz w:val="28"/>
                <w:szCs w:val="28"/>
              </w:rPr>
              <w:t>Ю.В.Мехонцев</w:t>
            </w:r>
            <w:proofErr w:type="spellEnd"/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14EA6" w:rsidRPr="00B47AF5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C2022" w:rsidRPr="008B7AB5" w:rsidRDefault="002C2022" w:rsidP="0076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761CF4">
        <w:rPr>
          <w:sz w:val="28"/>
          <w:szCs w:val="28"/>
        </w:rPr>
        <w:t xml:space="preserve"> </w:t>
      </w:r>
      <w:r w:rsidR="002B5F4D">
        <w:rPr>
          <w:sz w:val="28"/>
          <w:szCs w:val="28"/>
        </w:rPr>
        <w:t>Ивановка</w:t>
      </w:r>
    </w:p>
    <w:p w:rsidR="002C2022" w:rsidRPr="00D61BF9" w:rsidRDefault="005B6C6A" w:rsidP="0076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27491F">
        <w:rPr>
          <w:sz w:val="28"/>
          <w:szCs w:val="28"/>
        </w:rPr>
        <w:t xml:space="preserve"> 20</w:t>
      </w:r>
      <w:r w:rsidR="00ED2075">
        <w:rPr>
          <w:sz w:val="28"/>
          <w:szCs w:val="28"/>
        </w:rPr>
        <w:t>24</w:t>
      </w:r>
      <w:r w:rsidR="002C2022" w:rsidRPr="00D61BF9">
        <w:rPr>
          <w:sz w:val="28"/>
          <w:szCs w:val="28"/>
        </w:rPr>
        <w:t xml:space="preserve"> года</w:t>
      </w:r>
    </w:p>
    <w:p w:rsidR="009C18E2" w:rsidRPr="00480C9B" w:rsidRDefault="002C2022" w:rsidP="00761CF4">
      <w:pPr>
        <w:ind w:firstLine="284"/>
        <w:jc w:val="both"/>
        <w:rPr>
          <w:b/>
          <w:sz w:val="28"/>
          <w:szCs w:val="28"/>
          <w:u w:val="single"/>
        </w:rPr>
      </w:pPr>
      <w:r w:rsidRPr="0049037E">
        <w:rPr>
          <w:sz w:val="28"/>
          <w:szCs w:val="28"/>
        </w:rPr>
        <w:t>№</w:t>
      </w:r>
      <w:r w:rsidR="005B6C6A">
        <w:rPr>
          <w:sz w:val="28"/>
          <w:szCs w:val="28"/>
        </w:rPr>
        <w:t xml:space="preserve"> 146</w:t>
      </w:r>
    </w:p>
    <w:sectPr w:rsidR="009C18E2" w:rsidRPr="00480C9B" w:rsidSect="009B1C39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4E4AD0"/>
    <w:multiLevelType w:val="hybridMultilevel"/>
    <w:tmpl w:val="BD56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7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  <w:num w:numId="23">
    <w:abstractNumId w:val="23"/>
  </w:num>
  <w:num w:numId="24">
    <w:abstractNumId w:val="9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14101"/>
    <w:rsid w:val="0003053D"/>
    <w:rsid w:val="00063C9B"/>
    <w:rsid w:val="00072CBB"/>
    <w:rsid w:val="000956E9"/>
    <w:rsid w:val="000B259B"/>
    <w:rsid w:val="000E352D"/>
    <w:rsid w:val="000E5698"/>
    <w:rsid w:val="000F44B9"/>
    <w:rsid w:val="00104D0C"/>
    <w:rsid w:val="001050C3"/>
    <w:rsid w:val="00110F7B"/>
    <w:rsid w:val="00115B35"/>
    <w:rsid w:val="00120D6C"/>
    <w:rsid w:val="00134258"/>
    <w:rsid w:val="001D6D32"/>
    <w:rsid w:val="001E2071"/>
    <w:rsid w:val="001F2DC3"/>
    <w:rsid w:val="001F2E7F"/>
    <w:rsid w:val="00204865"/>
    <w:rsid w:val="00204B42"/>
    <w:rsid w:val="00206F7D"/>
    <w:rsid w:val="00242760"/>
    <w:rsid w:val="00242CC2"/>
    <w:rsid w:val="00245123"/>
    <w:rsid w:val="002646F5"/>
    <w:rsid w:val="00266C5D"/>
    <w:rsid w:val="0027491F"/>
    <w:rsid w:val="00281C75"/>
    <w:rsid w:val="00296857"/>
    <w:rsid w:val="002968D9"/>
    <w:rsid w:val="002B2DAC"/>
    <w:rsid w:val="002B5F4D"/>
    <w:rsid w:val="002B6301"/>
    <w:rsid w:val="002C2022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4EA6"/>
    <w:rsid w:val="0031621D"/>
    <w:rsid w:val="00324D06"/>
    <w:rsid w:val="003262A7"/>
    <w:rsid w:val="00330D6D"/>
    <w:rsid w:val="003349AB"/>
    <w:rsid w:val="00337BAB"/>
    <w:rsid w:val="003442B5"/>
    <w:rsid w:val="00346E3D"/>
    <w:rsid w:val="003629F0"/>
    <w:rsid w:val="003704D6"/>
    <w:rsid w:val="003762CA"/>
    <w:rsid w:val="0038114D"/>
    <w:rsid w:val="003841B9"/>
    <w:rsid w:val="00384A88"/>
    <w:rsid w:val="003A1473"/>
    <w:rsid w:val="003A343E"/>
    <w:rsid w:val="003A357C"/>
    <w:rsid w:val="003A6C2F"/>
    <w:rsid w:val="003A6FAC"/>
    <w:rsid w:val="003C2B83"/>
    <w:rsid w:val="003D5B85"/>
    <w:rsid w:val="003F36FA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C4526"/>
    <w:rsid w:val="004D4536"/>
    <w:rsid w:val="004D4C2B"/>
    <w:rsid w:val="004E6EE1"/>
    <w:rsid w:val="004F66CA"/>
    <w:rsid w:val="004F7F9A"/>
    <w:rsid w:val="005059AA"/>
    <w:rsid w:val="00515953"/>
    <w:rsid w:val="00530F33"/>
    <w:rsid w:val="00531B98"/>
    <w:rsid w:val="0053217F"/>
    <w:rsid w:val="005370C4"/>
    <w:rsid w:val="00546A49"/>
    <w:rsid w:val="0055743B"/>
    <w:rsid w:val="00567064"/>
    <w:rsid w:val="00567FAF"/>
    <w:rsid w:val="00571D4D"/>
    <w:rsid w:val="0058073B"/>
    <w:rsid w:val="00587FB5"/>
    <w:rsid w:val="005920AE"/>
    <w:rsid w:val="00592701"/>
    <w:rsid w:val="00592B12"/>
    <w:rsid w:val="005A2321"/>
    <w:rsid w:val="005A28F7"/>
    <w:rsid w:val="005B6C6A"/>
    <w:rsid w:val="005B7546"/>
    <w:rsid w:val="005C6AEF"/>
    <w:rsid w:val="005D1B3B"/>
    <w:rsid w:val="005D1D8C"/>
    <w:rsid w:val="005D20B9"/>
    <w:rsid w:val="005E37DE"/>
    <w:rsid w:val="005F3D35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67313"/>
    <w:rsid w:val="00670FDF"/>
    <w:rsid w:val="006738D4"/>
    <w:rsid w:val="00684760"/>
    <w:rsid w:val="0069025A"/>
    <w:rsid w:val="00697595"/>
    <w:rsid w:val="006A0FCB"/>
    <w:rsid w:val="006B24FF"/>
    <w:rsid w:val="006C2C41"/>
    <w:rsid w:val="006C601D"/>
    <w:rsid w:val="006C691A"/>
    <w:rsid w:val="006D0689"/>
    <w:rsid w:val="006D670E"/>
    <w:rsid w:val="006E19E5"/>
    <w:rsid w:val="006E553D"/>
    <w:rsid w:val="006F624C"/>
    <w:rsid w:val="00712A0D"/>
    <w:rsid w:val="00720A13"/>
    <w:rsid w:val="007226F3"/>
    <w:rsid w:val="00733447"/>
    <w:rsid w:val="007367A9"/>
    <w:rsid w:val="007442B0"/>
    <w:rsid w:val="00746650"/>
    <w:rsid w:val="00761CF4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0415"/>
    <w:rsid w:val="007E1324"/>
    <w:rsid w:val="00802E0D"/>
    <w:rsid w:val="00813353"/>
    <w:rsid w:val="00816321"/>
    <w:rsid w:val="008256A8"/>
    <w:rsid w:val="00850DB3"/>
    <w:rsid w:val="0088231E"/>
    <w:rsid w:val="00893FDA"/>
    <w:rsid w:val="008A1950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0D0F"/>
    <w:rsid w:val="00931B89"/>
    <w:rsid w:val="009821B6"/>
    <w:rsid w:val="00992A0F"/>
    <w:rsid w:val="009941D8"/>
    <w:rsid w:val="009B1C39"/>
    <w:rsid w:val="009B73A3"/>
    <w:rsid w:val="009C18E2"/>
    <w:rsid w:val="009C7341"/>
    <w:rsid w:val="009D4C34"/>
    <w:rsid w:val="009D6E4A"/>
    <w:rsid w:val="009E4FE7"/>
    <w:rsid w:val="009F3B86"/>
    <w:rsid w:val="009F3E79"/>
    <w:rsid w:val="009F5FC0"/>
    <w:rsid w:val="009F6592"/>
    <w:rsid w:val="00A05033"/>
    <w:rsid w:val="00A1152E"/>
    <w:rsid w:val="00A129B1"/>
    <w:rsid w:val="00A157DC"/>
    <w:rsid w:val="00A31D42"/>
    <w:rsid w:val="00A40DE1"/>
    <w:rsid w:val="00A70F95"/>
    <w:rsid w:val="00A7755B"/>
    <w:rsid w:val="00A800F7"/>
    <w:rsid w:val="00A906FC"/>
    <w:rsid w:val="00AA1114"/>
    <w:rsid w:val="00AB485D"/>
    <w:rsid w:val="00AC4B82"/>
    <w:rsid w:val="00AD28F7"/>
    <w:rsid w:val="00AE0883"/>
    <w:rsid w:val="00AE22C5"/>
    <w:rsid w:val="00AE3D10"/>
    <w:rsid w:val="00AF3B58"/>
    <w:rsid w:val="00B04CF7"/>
    <w:rsid w:val="00B04D9E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A7C7D"/>
    <w:rsid w:val="00BB21AC"/>
    <w:rsid w:val="00BB68AB"/>
    <w:rsid w:val="00BE3625"/>
    <w:rsid w:val="00BF7CF2"/>
    <w:rsid w:val="00C04797"/>
    <w:rsid w:val="00C05591"/>
    <w:rsid w:val="00C1126F"/>
    <w:rsid w:val="00C14647"/>
    <w:rsid w:val="00C25E8C"/>
    <w:rsid w:val="00C34DC7"/>
    <w:rsid w:val="00C34EB7"/>
    <w:rsid w:val="00C40DF6"/>
    <w:rsid w:val="00C4286E"/>
    <w:rsid w:val="00C46110"/>
    <w:rsid w:val="00C53F08"/>
    <w:rsid w:val="00C67CBA"/>
    <w:rsid w:val="00C712CA"/>
    <w:rsid w:val="00C82E91"/>
    <w:rsid w:val="00CA0863"/>
    <w:rsid w:val="00CA3A04"/>
    <w:rsid w:val="00CA4BF4"/>
    <w:rsid w:val="00CA74A0"/>
    <w:rsid w:val="00CB21C8"/>
    <w:rsid w:val="00CC50D6"/>
    <w:rsid w:val="00CC6622"/>
    <w:rsid w:val="00CF0101"/>
    <w:rsid w:val="00D116B4"/>
    <w:rsid w:val="00D20B1C"/>
    <w:rsid w:val="00D6492B"/>
    <w:rsid w:val="00D67783"/>
    <w:rsid w:val="00D83721"/>
    <w:rsid w:val="00D83B84"/>
    <w:rsid w:val="00D848FA"/>
    <w:rsid w:val="00D877AD"/>
    <w:rsid w:val="00D90324"/>
    <w:rsid w:val="00D90B9F"/>
    <w:rsid w:val="00D92735"/>
    <w:rsid w:val="00DA467A"/>
    <w:rsid w:val="00DB0D66"/>
    <w:rsid w:val="00DB78DF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242AE"/>
    <w:rsid w:val="00E35040"/>
    <w:rsid w:val="00E42D5A"/>
    <w:rsid w:val="00E44D97"/>
    <w:rsid w:val="00E564A2"/>
    <w:rsid w:val="00E6462E"/>
    <w:rsid w:val="00E64A19"/>
    <w:rsid w:val="00E67BB5"/>
    <w:rsid w:val="00E71B70"/>
    <w:rsid w:val="00EA2E7A"/>
    <w:rsid w:val="00EA66DF"/>
    <w:rsid w:val="00EB489F"/>
    <w:rsid w:val="00EC698A"/>
    <w:rsid w:val="00ED2075"/>
    <w:rsid w:val="00EE7719"/>
    <w:rsid w:val="00EF101A"/>
    <w:rsid w:val="00EF6AEC"/>
    <w:rsid w:val="00F027AD"/>
    <w:rsid w:val="00F03059"/>
    <w:rsid w:val="00F04610"/>
    <w:rsid w:val="00F04FD6"/>
    <w:rsid w:val="00F1387D"/>
    <w:rsid w:val="00F3670F"/>
    <w:rsid w:val="00F36DD7"/>
    <w:rsid w:val="00F40FF4"/>
    <w:rsid w:val="00F52B93"/>
    <w:rsid w:val="00F77732"/>
    <w:rsid w:val="00F83C25"/>
    <w:rsid w:val="00F84136"/>
    <w:rsid w:val="00F84BCA"/>
    <w:rsid w:val="00FA6807"/>
    <w:rsid w:val="00FB29A5"/>
    <w:rsid w:val="00FB520A"/>
    <w:rsid w:val="00FC05BC"/>
    <w:rsid w:val="00FC6B82"/>
    <w:rsid w:val="00FD5016"/>
    <w:rsid w:val="00FD606F"/>
    <w:rsid w:val="00FD7319"/>
    <w:rsid w:val="00FE34AB"/>
    <w:rsid w:val="00FE687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43426"/>
  <w15:chartTrackingRefBased/>
  <w15:docId w15:val="{3A2A1938-78FD-469D-A94B-920AA94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2D4929"/>
    <w:rPr>
      <w:color w:val="0000FF"/>
      <w:u w:val="single"/>
      <w:lang w:val="ru-RU" w:eastAsia="ru-RU" w:bidi="ar-SA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Standard">
    <w:name w:val="Standard"/>
    <w:rsid w:val="00FC05B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FontStyle15">
    <w:name w:val="Font Style15"/>
    <w:uiPriority w:val="99"/>
    <w:rsid w:val="00ED207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Гиперссылка1"/>
    <w:link w:val="a3"/>
    <w:rsid w:val="00ED2075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anovskoe-sp.ru/" TargetMode="Externa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2BEA-EF66-44BB-8D73-5822A19B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5874</CharactersWithSpaces>
  <SharedDoc>false</SharedDoc>
  <HLinks>
    <vt:vector size="54" baseType="variant">
      <vt:variant>
        <vt:i4>5832796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https://login.consultant.ru/link/?req=doc&amp;base=LAW&amp;n=466786&amp;dst=100005&amp;field=134&amp;date=17.09.2024</vt:lpwstr>
      </vt:variant>
      <vt:variant>
        <vt:lpwstr/>
      </vt:variant>
      <vt:variant>
        <vt:i4>5505113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https://login.consultant.ru/link/?req=doc&amp;base=LAW&amp;n=466787&amp;dst=100149&amp;field=134&amp;date=17.09.2024</vt:lpwstr>
      </vt:variant>
      <vt:variant>
        <vt:lpwstr/>
      </vt:variant>
      <vt:variant>
        <vt:i4>5636176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https://login.consultant.ru/link/?req=doc&amp;base=LAW&amp;n=471068&amp;dst=100241&amp;field=134&amp;date=17.09.2024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https://login.consultant.ru/link/?req=doc&amp;base=LAW&amp;n=445436&amp;dst=100019&amp;field=134&amp;date=17.09.2024</vt:lpwstr>
      </vt:variant>
      <vt:variant>
        <vt:lpwstr/>
      </vt:variant>
      <vt:variant>
        <vt:i4>7012458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https://login.consultant.ru/link/?req=doc&amp;base=LAW&amp;n=481366&amp;date=17.09.2024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https://login.consultant.ru/link/?req=doc&amp;base=LAW&amp;n=412647&amp;dst=100011&amp;field=134&amp;date=17.09.2024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https://login.consultant.ru/link/?req=doc&amp;base=LAW&amp;n=454116&amp;dst=100022&amp;field=134&amp;date=17.09.2024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https://login.consultant.ru/link/?req=doc&amp;base=LAW&amp;n=466786&amp;dst=100005&amp;field=134&amp;date=17.09.2024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https://login.consultant.ru/link/?req=doc&amp;base=LAW&amp;n=466787&amp;dst=100149&amp;field=134&amp;date=17.09.2024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Y</cp:lastModifiedBy>
  <cp:revision>6</cp:revision>
  <cp:lastPrinted>2024-11-25T12:58:00Z</cp:lastPrinted>
  <dcterms:created xsi:type="dcterms:W3CDTF">2024-11-28T08:08:00Z</dcterms:created>
  <dcterms:modified xsi:type="dcterms:W3CDTF">2024-12-05T11:37:00Z</dcterms:modified>
</cp:coreProperties>
</file>