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56" w:rsidRPr="00A57F56" w:rsidRDefault="00A57F56" w:rsidP="00A57F56">
      <w:pPr>
        <w:shd w:val="clear" w:color="auto" w:fill="FFFFFF"/>
        <w:spacing w:before="501" w:after="250" w:line="240" w:lineRule="auto"/>
        <w:jc w:val="center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</w:rPr>
      </w:pPr>
      <w:r w:rsidRPr="00A57F56"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</w:rPr>
        <w:t>Ограничения на использование пиротехнических изделий продлены на Дону до 1 декабря 2024 года</w:t>
      </w:r>
    </w:p>
    <w:p w:rsidR="00A57F56" w:rsidRPr="00A57F56" w:rsidRDefault="00A57F56" w:rsidP="00A57F56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A57F56">
        <w:rPr>
          <w:color w:val="020B22"/>
          <w:sz w:val="28"/>
          <w:szCs w:val="28"/>
        </w:rPr>
        <w:t>Соответствующий </w:t>
      </w:r>
      <w:hyperlink r:id="rId4" w:tgtFrame="_blank" w:history="1">
        <w:r w:rsidRPr="00A57F56">
          <w:rPr>
            <w:rStyle w:val="a4"/>
            <w:color w:val="2449AF"/>
            <w:sz w:val="28"/>
            <w:szCs w:val="28"/>
          </w:rPr>
          <w:t>указ</w:t>
        </w:r>
      </w:hyperlink>
      <w:r w:rsidRPr="00A57F56">
        <w:rPr>
          <w:color w:val="020B22"/>
          <w:sz w:val="28"/>
          <w:szCs w:val="28"/>
        </w:rPr>
        <w:t> подписал губернатор Василий</w:t>
      </w:r>
      <w:proofErr w:type="gramStart"/>
      <w:r w:rsidRPr="00A57F56">
        <w:rPr>
          <w:color w:val="020B22"/>
          <w:sz w:val="28"/>
          <w:szCs w:val="28"/>
        </w:rPr>
        <w:t xml:space="preserve"> Г</w:t>
      </w:r>
      <w:proofErr w:type="gramEnd"/>
      <w:r w:rsidRPr="00A57F56">
        <w:rPr>
          <w:color w:val="020B22"/>
          <w:sz w:val="28"/>
          <w:szCs w:val="28"/>
        </w:rPr>
        <w:t>олубев.</w:t>
      </w:r>
    </w:p>
    <w:p w:rsidR="00A57F56" w:rsidRPr="00A57F56" w:rsidRDefault="00A57F56" w:rsidP="00A57F56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A57F56">
        <w:rPr>
          <w:color w:val="020B22"/>
          <w:sz w:val="28"/>
          <w:szCs w:val="28"/>
        </w:rPr>
        <w:t>Губернатором принято решение продлить ограничения на использование пиротехнических изделий, действовавшие в Ростовской области </w:t>
      </w:r>
      <w:hyperlink r:id="rId5" w:tgtFrame="_blank" w:history="1">
        <w:r w:rsidRPr="00A57F56">
          <w:rPr>
            <w:rStyle w:val="a4"/>
            <w:color w:val="2449AF"/>
            <w:sz w:val="28"/>
            <w:szCs w:val="28"/>
          </w:rPr>
          <w:t>с 1 декабря 2023 года по 7 мая 2024 года</w:t>
        </w:r>
      </w:hyperlink>
      <w:r w:rsidRPr="00A57F56">
        <w:rPr>
          <w:color w:val="020B22"/>
          <w:sz w:val="28"/>
          <w:szCs w:val="28"/>
        </w:rPr>
        <w:t>.</w:t>
      </w:r>
    </w:p>
    <w:p w:rsidR="00A57F56" w:rsidRPr="00A57F56" w:rsidRDefault="00A57F56" w:rsidP="00A57F56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A57F56">
        <w:rPr>
          <w:color w:val="020B22"/>
          <w:sz w:val="28"/>
          <w:szCs w:val="28"/>
        </w:rPr>
        <w:t>Напомним, в соответствии с Указом Президента РФ В.В.Путина от 19 октября 2022 года в Ростовской области </w:t>
      </w:r>
      <w:hyperlink r:id="rId6" w:tgtFrame="_blank" w:history="1">
        <w:r w:rsidRPr="00A57F56">
          <w:rPr>
            <w:rStyle w:val="a4"/>
            <w:color w:val="2449AF"/>
            <w:sz w:val="28"/>
            <w:szCs w:val="28"/>
          </w:rPr>
          <w:t>введен средний уровень реагирования</w:t>
        </w:r>
      </w:hyperlink>
      <w:r w:rsidRPr="00A57F56">
        <w:rPr>
          <w:color w:val="020B22"/>
          <w:sz w:val="28"/>
          <w:szCs w:val="28"/>
        </w:rPr>
        <w:t>. В связи с этим на территории региона проводятся мероприятия по усилению охраны общественного порядка и обеспечения общественной безопасности.</w:t>
      </w:r>
    </w:p>
    <w:p w:rsidR="00A57F56" w:rsidRPr="00A57F56" w:rsidRDefault="00A57F56" w:rsidP="00A57F56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A57F56">
        <w:rPr>
          <w:color w:val="020B22"/>
          <w:sz w:val="28"/>
          <w:szCs w:val="28"/>
        </w:rPr>
        <w:t>Решение основано на необходимости продолжить установленный режим реагирования для обеспечения общественной безопасности.</w:t>
      </w:r>
    </w:p>
    <w:p w:rsidR="00A57F56" w:rsidRPr="00A57F56" w:rsidRDefault="00A57F56" w:rsidP="00A57F56">
      <w:pPr>
        <w:pStyle w:val="a3"/>
        <w:shd w:val="clear" w:color="auto" w:fill="FFFFFF"/>
        <w:jc w:val="both"/>
        <w:rPr>
          <w:color w:val="717171"/>
          <w:sz w:val="28"/>
          <w:szCs w:val="28"/>
        </w:rPr>
      </w:pPr>
      <w:r w:rsidRPr="00A57F56">
        <w:rPr>
          <w:color w:val="717171"/>
          <w:sz w:val="28"/>
          <w:szCs w:val="28"/>
        </w:rPr>
        <w:t>Пресс-служба губернатора Ростовской области</w:t>
      </w:r>
    </w:p>
    <w:p w:rsidR="00621D3F" w:rsidRDefault="00621D3F"/>
    <w:sectPr w:rsidR="0062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7F56"/>
    <w:rsid w:val="00621D3F"/>
    <w:rsid w:val="00A5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F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7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news/20242/" TargetMode="External"/><Relationship Id="rId5" Type="http://schemas.openxmlformats.org/officeDocument/2006/relationships/hyperlink" Target="https://www.donland.ru/news/24654/" TargetMode="External"/><Relationship Id="rId4" Type="http://schemas.openxmlformats.org/officeDocument/2006/relationships/hyperlink" Target="https://www.donland.ru/documents/195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2024-06-03T06:00:00Z</dcterms:created>
  <dcterms:modified xsi:type="dcterms:W3CDTF">2024-06-03T06:01:00Z</dcterms:modified>
</cp:coreProperties>
</file>