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3F" w:rsidRDefault="00B15DD6">
      <w:pPr>
        <w:pStyle w:val="msonormalmailrucssattributepostfix"/>
        <w:spacing w:after="0" w:line="240" w:lineRule="atLeast"/>
        <w:ind w:firstLine="709"/>
        <w:contextualSpacing/>
        <w:jc w:val="center"/>
        <w:rPr>
          <w:sz w:val="22"/>
        </w:rPr>
      </w:pPr>
      <w:r>
        <w:rPr>
          <w:sz w:val="22"/>
        </w:rPr>
        <w:t>ИЗВЕЩЕНИЕ</w:t>
      </w:r>
    </w:p>
    <w:p w:rsidR="006D4D3F" w:rsidRDefault="006D4D3F">
      <w:pPr>
        <w:pStyle w:val="msonormalmailrucssattributepostfix"/>
        <w:spacing w:after="0" w:line="240" w:lineRule="atLeast"/>
        <w:ind w:firstLine="709"/>
        <w:contextualSpacing/>
        <w:jc w:val="both"/>
        <w:rPr>
          <w:sz w:val="22"/>
        </w:rPr>
      </w:pPr>
    </w:p>
    <w:p w:rsidR="006D4D3F" w:rsidRDefault="00B15DD6">
      <w:pPr>
        <w:pStyle w:val="msonormalmailrucssattributepostfix"/>
        <w:spacing w:after="0" w:line="240" w:lineRule="atLeast"/>
        <w:ind w:firstLine="709"/>
        <w:contextualSpacing/>
        <w:jc w:val="both"/>
        <w:rPr>
          <w:sz w:val="22"/>
        </w:rPr>
      </w:pPr>
      <w:r>
        <w:rPr>
          <w:sz w:val="22"/>
        </w:rPr>
        <w:t xml:space="preserve">Администрация </w:t>
      </w:r>
      <w:proofErr w:type="spellStart"/>
      <w:r>
        <w:rPr>
          <w:sz w:val="22"/>
        </w:rPr>
        <w:t>Сальского</w:t>
      </w:r>
      <w:proofErr w:type="spellEnd"/>
      <w:r>
        <w:rPr>
          <w:sz w:val="22"/>
        </w:rPr>
        <w:t xml:space="preserve"> района Ростовской области</w:t>
      </w:r>
      <w:r w:rsidR="00124E90">
        <w:rPr>
          <w:sz w:val="22"/>
        </w:rPr>
        <w:t xml:space="preserve"> </w:t>
      </w:r>
      <w:r>
        <w:rPr>
          <w:sz w:val="22"/>
        </w:rPr>
        <w:t>в соответствии со ст. 39.42 Земельного Кодекса РФ информирует о возможном установлении публичного сервитута в целях эксплуатации</w:t>
      </w:r>
      <w:r>
        <w:rPr>
          <w:sz w:val="22"/>
        </w:rPr>
        <w:t xml:space="preserve"> объектов </w:t>
      </w:r>
      <w:proofErr w:type="spellStart"/>
      <w:r>
        <w:rPr>
          <w:sz w:val="22"/>
        </w:rPr>
        <w:t>электросетевого</w:t>
      </w:r>
      <w:proofErr w:type="spellEnd"/>
      <w:r>
        <w:rPr>
          <w:sz w:val="22"/>
        </w:rPr>
        <w:t xml:space="preserve"> хозяйства, их неотъемлемых технологических частей (инженерных сооружений) сроком на 49 лет по ходатайству Публичного акционерного общества «</w:t>
      </w:r>
      <w:proofErr w:type="spellStart"/>
      <w:r>
        <w:rPr>
          <w:sz w:val="22"/>
        </w:rPr>
        <w:t>Россети</w:t>
      </w:r>
      <w:proofErr w:type="spellEnd"/>
      <w:r>
        <w:rPr>
          <w:sz w:val="22"/>
        </w:rPr>
        <w:t xml:space="preserve"> Юг» (ПАО «</w:t>
      </w:r>
      <w:proofErr w:type="spellStart"/>
      <w:r>
        <w:rPr>
          <w:sz w:val="22"/>
        </w:rPr>
        <w:t>Россети</w:t>
      </w:r>
      <w:proofErr w:type="spellEnd"/>
      <w:r>
        <w:rPr>
          <w:sz w:val="22"/>
        </w:rPr>
        <w:t xml:space="preserve"> Юг») в отношении следующих объектов:</w:t>
      </w:r>
    </w:p>
    <w:p w:rsidR="006D4D3F" w:rsidRDefault="006D4D3F">
      <w:pPr>
        <w:pStyle w:val="msonormalmailrucssattributepostfix"/>
        <w:spacing w:after="0" w:line="240" w:lineRule="atLeast"/>
        <w:ind w:firstLine="703"/>
        <w:contextualSpacing/>
        <w:jc w:val="both"/>
        <w:rPr>
          <w:sz w:val="22"/>
        </w:rPr>
      </w:pPr>
    </w:p>
    <w:p w:rsidR="006D4D3F" w:rsidRDefault="00B15DD6">
      <w:pPr>
        <w:pStyle w:val="msonormalmailrucssattributepostfix"/>
        <w:numPr>
          <w:ilvl w:val="0"/>
          <w:numId w:val="1"/>
        </w:numPr>
        <w:spacing w:after="0" w:line="240" w:lineRule="atLeast"/>
        <w:ind w:left="0" w:firstLine="851"/>
        <w:contextualSpacing/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Объект </w:t>
      </w:r>
      <w:proofErr w:type="spellStart"/>
      <w:r>
        <w:rPr>
          <w:b/>
          <w:sz w:val="22"/>
        </w:rPr>
        <w:t>электросетевого</w:t>
      </w:r>
      <w:proofErr w:type="spellEnd"/>
      <w:r>
        <w:rPr>
          <w:b/>
          <w:sz w:val="22"/>
        </w:rPr>
        <w:t xml:space="preserve"> хоз</w:t>
      </w:r>
      <w:r>
        <w:rPr>
          <w:b/>
          <w:sz w:val="22"/>
        </w:rPr>
        <w:t xml:space="preserve">яйства </w:t>
      </w:r>
      <w:proofErr w:type="gramStart"/>
      <w:r>
        <w:rPr>
          <w:b/>
          <w:sz w:val="22"/>
          <w:u w:val="single"/>
        </w:rPr>
        <w:t>ВЛ</w:t>
      </w:r>
      <w:proofErr w:type="gramEnd"/>
      <w:r>
        <w:rPr>
          <w:b/>
          <w:sz w:val="22"/>
          <w:u w:val="single"/>
        </w:rPr>
        <w:t xml:space="preserve"> 10 кВ Л-1 Ивановская от опоры 1-03/1 - 1-03/68 по  ВЛ 10 кВ Л-1 Ивановская, в т.ч. СТП №293 по ВЛ 10 кВ Л-1 Ивановская</w:t>
      </w:r>
    </w:p>
    <w:p w:rsidR="006D4D3F" w:rsidRDefault="006D4D3F">
      <w:pPr>
        <w:pStyle w:val="msonormalmailrucssattributepostfix"/>
        <w:numPr>
          <w:ilvl w:val="0"/>
          <w:numId w:val="1"/>
        </w:numPr>
        <w:spacing w:after="0" w:line="240" w:lineRule="atLeast"/>
        <w:ind w:left="0" w:firstLine="851"/>
        <w:contextualSpacing/>
        <w:jc w:val="both"/>
        <w:rPr>
          <w:b/>
          <w:sz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1"/>
        <w:gridCol w:w="6527"/>
      </w:tblGrid>
      <w:tr w:rsidR="006D4D3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61:34:0600018:415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р-н </w:t>
            </w:r>
            <w:proofErr w:type="spellStart"/>
            <w:r>
              <w:rPr>
                <w:rFonts w:ascii="Times New Roman" w:hAnsi="Times New Roman"/>
              </w:rPr>
              <w:t>Сальский</w:t>
            </w:r>
            <w:proofErr w:type="spellEnd"/>
          </w:p>
        </w:tc>
      </w:tr>
      <w:tr w:rsidR="006D4D3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61:34:0600018:2036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Ростовская область, </w:t>
            </w:r>
            <w:proofErr w:type="spellStart"/>
            <w:r>
              <w:rPr>
                <w:rFonts w:ascii="Times New Roman" w:hAnsi="Times New Roman"/>
              </w:rPr>
              <w:t>Сальский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район</w:t>
            </w:r>
          </w:p>
        </w:tc>
      </w:tr>
      <w:tr w:rsidR="006D4D3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61:34:0600018:1969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обл., </w:t>
            </w:r>
            <w:proofErr w:type="spellStart"/>
            <w:r>
              <w:rPr>
                <w:rFonts w:ascii="Times New Roman" w:hAnsi="Times New Roman"/>
              </w:rPr>
              <w:t>Сальский</w:t>
            </w:r>
            <w:proofErr w:type="spellEnd"/>
            <w:r>
              <w:rPr>
                <w:rFonts w:ascii="Times New Roman" w:hAnsi="Times New Roman"/>
              </w:rPr>
              <w:t xml:space="preserve"> р-н</w:t>
            </w:r>
          </w:p>
        </w:tc>
      </w:tr>
      <w:tr w:rsidR="006D4D3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61:34:0600018:1965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/>
              </w:rPr>
              <w:t>Сальский</w:t>
            </w:r>
            <w:proofErr w:type="spellEnd"/>
            <w:r>
              <w:rPr>
                <w:rFonts w:ascii="Times New Roman" w:hAnsi="Times New Roman"/>
              </w:rPr>
              <w:t xml:space="preserve"> р-н, в кадастровом квартале 61:34:0600018 с условным центром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Ивановка</w:t>
            </w:r>
          </w:p>
        </w:tc>
      </w:tr>
      <w:tr w:rsidR="006D4D3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61:34:0600018:1952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/>
              </w:rPr>
              <w:t>Сальский</w:t>
            </w:r>
            <w:proofErr w:type="spellEnd"/>
            <w:r>
              <w:rPr>
                <w:rFonts w:ascii="Times New Roman" w:hAnsi="Times New Roman"/>
              </w:rPr>
              <w:t xml:space="preserve"> район, в кадастровом </w:t>
            </w:r>
            <w:r>
              <w:rPr>
                <w:rFonts w:ascii="Times New Roman" w:hAnsi="Times New Roman"/>
              </w:rPr>
              <w:t xml:space="preserve">квартале 61:34:0600018 с условным центром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Ивановка</w:t>
            </w:r>
          </w:p>
        </w:tc>
      </w:tr>
      <w:tr w:rsidR="006D4D3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61:34:0600018:1668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р-н </w:t>
            </w:r>
            <w:proofErr w:type="spellStart"/>
            <w:r>
              <w:rPr>
                <w:rFonts w:ascii="Times New Roman" w:hAnsi="Times New Roman"/>
              </w:rPr>
              <w:t>Сальский</w:t>
            </w:r>
            <w:proofErr w:type="spellEnd"/>
            <w:r>
              <w:rPr>
                <w:rFonts w:ascii="Times New Roman" w:hAnsi="Times New Roman"/>
              </w:rPr>
              <w:t xml:space="preserve">, в кадастровом квартале 61:34:0600018 с условным центром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</w:t>
            </w:r>
            <w:r w:rsidR="00D11D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Ивановка</w:t>
            </w:r>
          </w:p>
        </w:tc>
      </w:tr>
      <w:tr w:rsidR="006D4D3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61:34:0600018:1636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Ростовская область, р-н </w:t>
            </w:r>
            <w:proofErr w:type="spellStart"/>
            <w:r>
              <w:rPr>
                <w:rFonts w:ascii="Times New Roman" w:hAnsi="Times New Roman"/>
              </w:rPr>
              <w:t>Сальский</w:t>
            </w:r>
            <w:proofErr w:type="spellEnd"/>
            <w:r>
              <w:rPr>
                <w:rFonts w:ascii="Times New Roman" w:hAnsi="Times New Roman"/>
              </w:rPr>
              <w:t>, в кадастровом кварт</w:t>
            </w:r>
            <w:r>
              <w:rPr>
                <w:rFonts w:ascii="Times New Roman" w:hAnsi="Times New Roman"/>
              </w:rPr>
              <w:t>але 61:34:0600018 с условным центром в с.</w:t>
            </w:r>
            <w:r w:rsidR="00D11D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Ивановка, бригада №3, поле 4о</w:t>
            </w:r>
            <w:proofErr w:type="gramEnd"/>
          </w:p>
        </w:tc>
      </w:tr>
      <w:tr w:rsidR="006D4D3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61:34:0600018:1633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Ростовская область, р-н </w:t>
            </w:r>
            <w:proofErr w:type="spellStart"/>
            <w:r>
              <w:rPr>
                <w:rFonts w:ascii="Times New Roman" w:hAnsi="Times New Roman"/>
              </w:rPr>
              <w:t>Сальский</w:t>
            </w:r>
            <w:proofErr w:type="spellEnd"/>
            <w:r>
              <w:rPr>
                <w:rFonts w:ascii="Times New Roman" w:hAnsi="Times New Roman"/>
              </w:rPr>
              <w:t>, в кадастровом квартале 61:34:0600018 с условным центром в с.</w:t>
            </w:r>
            <w:r w:rsidR="00D11D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Ивановка, бригада №3, поле 4о</w:t>
            </w:r>
            <w:proofErr w:type="gramEnd"/>
          </w:p>
        </w:tc>
      </w:tr>
      <w:tr w:rsidR="006D4D3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61:34:0600018:1632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Ростовская </w:t>
            </w:r>
            <w:r>
              <w:rPr>
                <w:rFonts w:ascii="Times New Roman" w:hAnsi="Times New Roman"/>
              </w:rPr>
              <w:t xml:space="preserve">область, </w:t>
            </w:r>
            <w:proofErr w:type="spellStart"/>
            <w:r>
              <w:rPr>
                <w:rFonts w:ascii="Times New Roman" w:hAnsi="Times New Roman"/>
              </w:rPr>
              <w:t>Сальский</w:t>
            </w:r>
            <w:proofErr w:type="spellEnd"/>
            <w:r>
              <w:rPr>
                <w:rFonts w:ascii="Times New Roman" w:hAnsi="Times New Roman"/>
              </w:rPr>
              <w:t xml:space="preserve"> р-н, в кадастровом квартале 61:34:0600018 с условным центром в с.</w:t>
            </w:r>
            <w:r w:rsidR="00D11D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Ивановка, бригада №3, поле 4о</w:t>
            </w:r>
            <w:proofErr w:type="gramEnd"/>
          </w:p>
        </w:tc>
      </w:tr>
      <w:tr w:rsidR="006D4D3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61:34:0600018:1630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Ростовская область, р-н </w:t>
            </w:r>
            <w:proofErr w:type="spellStart"/>
            <w:r>
              <w:rPr>
                <w:rFonts w:ascii="Times New Roman" w:hAnsi="Times New Roman"/>
              </w:rPr>
              <w:t>Сальский</w:t>
            </w:r>
            <w:proofErr w:type="spellEnd"/>
            <w:r>
              <w:rPr>
                <w:rFonts w:ascii="Times New Roman" w:hAnsi="Times New Roman"/>
              </w:rPr>
              <w:t>, в кадастровом квартале 61:34:0600018 с условным центром в с.</w:t>
            </w:r>
            <w:r w:rsidR="00D11D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Ивановка, бригада №3, поле</w:t>
            </w:r>
            <w:r>
              <w:rPr>
                <w:rFonts w:ascii="Times New Roman" w:hAnsi="Times New Roman"/>
              </w:rPr>
              <w:t xml:space="preserve"> 4о</w:t>
            </w:r>
            <w:proofErr w:type="gramEnd"/>
          </w:p>
        </w:tc>
      </w:tr>
      <w:tr w:rsidR="006D4D3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61:34:0600018:1476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р-н </w:t>
            </w:r>
            <w:proofErr w:type="spellStart"/>
            <w:r>
              <w:rPr>
                <w:rFonts w:ascii="Times New Roman" w:hAnsi="Times New Roman"/>
              </w:rPr>
              <w:t>Сальский</w:t>
            </w:r>
            <w:proofErr w:type="spellEnd"/>
            <w:r>
              <w:rPr>
                <w:rFonts w:ascii="Times New Roman" w:hAnsi="Times New Roman"/>
              </w:rPr>
              <w:t>, ЗАО "Ивановское", бригада 3, поле № II</w:t>
            </w:r>
          </w:p>
        </w:tc>
      </w:tr>
      <w:tr w:rsidR="006D4D3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61:34:0600018:1072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</w:t>
            </w:r>
            <w:proofErr w:type="spellStart"/>
            <w:r>
              <w:rPr>
                <w:rFonts w:ascii="Times New Roman" w:hAnsi="Times New Roman"/>
              </w:rPr>
              <w:t>обл</w:t>
            </w:r>
            <w:proofErr w:type="spellEnd"/>
            <w:r>
              <w:rPr>
                <w:rFonts w:ascii="Times New Roman" w:hAnsi="Times New Roman"/>
              </w:rPr>
              <w:t xml:space="preserve">, р-н </w:t>
            </w:r>
            <w:proofErr w:type="spellStart"/>
            <w:r>
              <w:rPr>
                <w:rFonts w:ascii="Times New Roman" w:hAnsi="Times New Roman"/>
              </w:rPr>
              <w:t>Сальский</w:t>
            </w:r>
            <w:proofErr w:type="spellEnd"/>
            <w:r>
              <w:rPr>
                <w:rFonts w:ascii="Times New Roman" w:hAnsi="Times New Roman"/>
              </w:rPr>
              <w:t>, в кадастровом квартале 61:34:60 00 18 с условным центром в с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 xml:space="preserve">вановка, </w:t>
            </w:r>
            <w:proofErr w:type="spellStart"/>
            <w:r>
              <w:rPr>
                <w:rFonts w:ascii="Times New Roman" w:hAnsi="Times New Roman"/>
              </w:rPr>
              <w:t>бр.№</w:t>
            </w:r>
            <w:proofErr w:type="spellEnd"/>
            <w:r>
              <w:rPr>
                <w:rFonts w:ascii="Times New Roman" w:hAnsi="Times New Roman"/>
              </w:rPr>
              <w:t xml:space="preserve"> 1, поле IV, участок 2,6</w:t>
            </w:r>
          </w:p>
        </w:tc>
      </w:tr>
      <w:tr w:rsidR="006D4D3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61:34:0600018:1005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3F" w:rsidRDefault="00B15DD6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р-н </w:t>
            </w:r>
            <w:proofErr w:type="spellStart"/>
            <w:r>
              <w:rPr>
                <w:rFonts w:ascii="Times New Roman" w:hAnsi="Times New Roman"/>
              </w:rPr>
              <w:t>Сальский</w:t>
            </w:r>
            <w:proofErr w:type="spellEnd"/>
            <w:r>
              <w:rPr>
                <w:rFonts w:ascii="Times New Roman" w:hAnsi="Times New Roman"/>
              </w:rPr>
              <w:t xml:space="preserve">, в кадастровом квартале 61:34:60 00 18 с условным центром в с. Ивановка, </w:t>
            </w:r>
            <w:proofErr w:type="spellStart"/>
            <w:r>
              <w:rPr>
                <w:rFonts w:ascii="Times New Roman" w:hAnsi="Times New Roman"/>
              </w:rPr>
              <w:t>бр</w:t>
            </w:r>
            <w:proofErr w:type="spellEnd"/>
            <w:r>
              <w:rPr>
                <w:rFonts w:ascii="Times New Roman" w:hAnsi="Times New Roman"/>
              </w:rPr>
              <w:t>. №1, поле 4о</w:t>
            </w:r>
          </w:p>
        </w:tc>
      </w:tr>
    </w:tbl>
    <w:p w:rsidR="006D4D3F" w:rsidRDefault="006D4D3F">
      <w:pPr>
        <w:pStyle w:val="msonormalmailrucssattributepostfix"/>
        <w:spacing w:after="0" w:line="240" w:lineRule="atLeast"/>
        <w:ind w:firstLine="851"/>
        <w:contextualSpacing/>
        <w:jc w:val="both"/>
        <w:rPr>
          <w:b/>
          <w:sz w:val="22"/>
          <w:u w:val="single"/>
        </w:rPr>
      </w:pPr>
    </w:p>
    <w:p w:rsidR="006D4D3F" w:rsidRDefault="006D4D3F">
      <w:pPr>
        <w:pStyle w:val="msonormalmailrucssattributepostfix"/>
        <w:spacing w:after="0" w:line="240" w:lineRule="atLeast"/>
        <w:contextualSpacing/>
        <w:jc w:val="both"/>
        <w:rPr>
          <w:sz w:val="22"/>
        </w:rPr>
      </w:pPr>
    </w:p>
    <w:p w:rsidR="006D4D3F" w:rsidRDefault="00B15DD6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</w:t>
      </w:r>
      <w:r>
        <w:rPr>
          <w:rFonts w:ascii="Times New Roman" w:hAnsi="Times New Roman"/>
          <w:b/>
        </w:rPr>
        <w:t xml:space="preserve">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 </w:t>
      </w:r>
      <w:proofErr w:type="gramStart"/>
      <w:r>
        <w:rPr>
          <w:rFonts w:ascii="Times New Roman" w:hAnsi="Times New Roman"/>
        </w:rPr>
        <w:t xml:space="preserve">Управление имущественных отношений </w:t>
      </w:r>
      <w:proofErr w:type="spellStart"/>
      <w:r>
        <w:rPr>
          <w:rFonts w:ascii="Times New Roman" w:hAnsi="Times New Roman"/>
        </w:rPr>
        <w:t>Сальского</w:t>
      </w:r>
      <w:proofErr w:type="spellEnd"/>
      <w:r>
        <w:rPr>
          <w:rFonts w:ascii="Times New Roman" w:hAnsi="Times New Roman"/>
        </w:rPr>
        <w:t xml:space="preserve"> района, 347630, Ростовская область, г. Сальск, ул. Ленина,</w:t>
      </w:r>
      <w:r>
        <w:rPr>
          <w:rFonts w:ascii="Times New Roman" w:hAnsi="Times New Roman"/>
        </w:rPr>
        <w:t xml:space="preserve"> 22, </w:t>
      </w:r>
      <w:proofErr w:type="spellStart"/>
      <w:r>
        <w:rPr>
          <w:rFonts w:ascii="Times New Roman" w:hAnsi="Times New Roman"/>
        </w:rPr>
        <w:t>каб</w:t>
      </w:r>
      <w:proofErr w:type="spellEnd"/>
      <w:r>
        <w:rPr>
          <w:rFonts w:ascii="Times New Roman" w:hAnsi="Times New Roman"/>
        </w:rPr>
        <w:t xml:space="preserve">. № 415, понедельник-пятница, с 08 ч. 00 м. до 17 ч. 00 м., перерыв с 12 ч. 00 м. до 13 ч. 00 м., Администрация Ивановского сельского поселения, </w:t>
      </w:r>
      <w:r>
        <w:rPr>
          <w:rFonts w:ascii="Times New Roman" w:hAnsi="Times New Roman"/>
          <w:highlight w:val="white"/>
        </w:rPr>
        <w:t xml:space="preserve">347613, Ростовская область, </w:t>
      </w:r>
      <w:proofErr w:type="spellStart"/>
      <w:r>
        <w:rPr>
          <w:rFonts w:ascii="Times New Roman" w:hAnsi="Times New Roman"/>
          <w:highlight w:val="white"/>
        </w:rPr>
        <w:t>Сальский</w:t>
      </w:r>
      <w:proofErr w:type="spellEnd"/>
      <w:r>
        <w:rPr>
          <w:rFonts w:ascii="Times New Roman" w:hAnsi="Times New Roman"/>
          <w:highlight w:val="white"/>
        </w:rPr>
        <w:t xml:space="preserve"> район, с. Ивановка, ул. Ленина,63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понедельник-пятница, с 08 ч. 00</w:t>
      </w:r>
      <w:r>
        <w:rPr>
          <w:rFonts w:ascii="Times New Roman" w:hAnsi="Times New Roman"/>
        </w:rPr>
        <w:t xml:space="preserve"> м. до 17 ч</w:t>
      </w:r>
      <w:proofErr w:type="gramEnd"/>
      <w:r>
        <w:rPr>
          <w:rFonts w:ascii="Times New Roman" w:hAnsi="Times New Roman"/>
        </w:rPr>
        <w:t xml:space="preserve">. 00 м., перерыв с 12 ч. 00 м. до 14 ч. 00 м. Местоположение границ публичного сервитута, а также перечень координат характерных точек этих границ размещено на </w:t>
      </w:r>
      <w:r>
        <w:rPr>
          <w:rFonts w:ascii="Times New Roman" w:hAnsi="Times New Roman"/>
        </w:rPr>
        <w:lastRenderedPageBreak/>
        <w:t xml:space="preserve">официальном Интернет-сайте Администрации </w:t>
      </w:r>
      <w:proofErr w:type="spellStart"/>
      <w:r>
        <w:rPr>
          <w:rFonts w:ascii="Times New Roman" w:hAnsi="Times New Roman"/>
        </w:rPr>
        <w:t>Сальского</w:t>
      </w:r>
      <w:proofErr w:type="spellEnd"/>
      <w:r>
        <w:rPr>
          <w:rFonts w:ascii="Times New Roman" w:hAnsi="Times New Roman"/>
        </w:rPr>
        <w:t xml:space="preserve"> района </w:t>
      </w:r>
      <w:proofErr w:type="spellStart"/>
      <w:r>
        <w:rPr>
          <w:rFonts w:ascii="Times New Roman" w:hAnsi="Times New Roman"/>
          <w:color w:val="1F497D"/>
          <w:u w:val="single" w:color="000000"/>
        </w:rPr>
        <w:t>salsk.donland.ru</w:t>
      </w:r>
      <w:proofErr w:type="spellEnd"/>
      <w:r>
        <w:rPr>
          <w:rFonts w:ascii="Times New Roman" w:hAnsi="Times New Roman"/>
          <w:color w:val="1F497D"/>
        </w:rPr>
        <w:t>,</w:t>
      </w:r>
      <w:r w:rsidR="00124E90">
        <w:rPr>
          <w:rFonts w:ascii="Times New Roman" w:hAnsi="Times New Roman"/>
          <w:color w:val="1F497D"/>
        </w:rPr>
        <w:t xml:space="preserve"> </w:t>
      </w:r>
      <w:r>
        <w:rPr>
          <w:rFonts w:ascii="Times New Roman" w:hAnsi="Times New Roman"/>
        </w:rPr>
        <w:t>на сайте А</w:t>
      </w:r>
      <w:r>
        <w:rPr>
          <w:rFonts w:ascii="Times New Roman" w:hAnsi="Times New Roman"/>
        </w:rPr>
        <w:t>дминистрации Ивановского сельского поселения</w:t>
      </w:r>
      <w:r w:rsidR="00124E90">
        <w:rPr>
          <w:rFonts w:ascii="Times New Roman" w:hAnsi="Times New Roman"/>
        </w:rPr>
        <w:t xml:space="preserve"> </w:t>
      </w:r>
      <w:hyperlink r:id="rId5" w:history="1">
        <w:r>
          <w:rPr>
            <w:rFonts w:ascii="Tahoma" w:hAnsi="Tahoma"/>
            <w:color w:val="1F497D"/>
            <w:sz w:val="20"/>
            <w:highlight w:val="white"/>
            <w:u w:val="single" w:color="000000"/>
          </w:rPr>
          <w:t>Sp34359@donland.ru</w:t>
        </w:r>
      </w:hyperlink>
      <w:r w:rsidR="00124E90">
        <w:rPr>
          <w:rFonts w:ascii="Tahoma" w:hAnsi="Tahoma"/>
          <w:color w:val="1F497D"/>
          <w:sz w:val="20"/>
          <w:u w:val="single" w:color="000000"/>
        </w:rPr>
        <w:t>,</w:t>
      </w:r>
      <w:r w:rsidR="00124E90">
        <w:rPr>
          <w:rFonts w:ascii="Times New Roman" w:hAnsi="Times New Roman"/>
        </w:rPr>
        <w:t xml:space="preserve"> а также на </w:t>
      </w:r>
      <w:r>
        <w:rPr>
          <w:rFonts w:ascii="Times New Roman" w:hAnsi="Times New Roman"/>
        </w:rPr>
        <w:t>информационных щитах в границах территории Ивановского сельского поселения.</w:t>
      </w:r>
      <w:r w:rsidR="00124E90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Правообладатели земельных участков, в отношении которых испрашивает</w:t>
      </w:r>
      <w:r>
        <w:rPr>
          <w:rFonts w:ascii="Times New Roman" w:hAnsi="Times New Roman"/>
        </w:rPr>
        <w:t xml:space="preserve">ся публичный сервитут, если их права не зарегистрированы в Едином государственном реестре недвижимости, вправе подать в Управление имущественных отношений </w:t>
      </w:r>
      <w:proofErr w:type="spellStart"/>
      <w:r>
        <w:rPr>
          <w:rFonts w:ascii="Times New Roman" w:hAnsi="Times New Roman"/>
        </w:rPr>
        <w:t>Сальского</w:t>
      </w:r>
      <w:proofErr w:type="spellEnd"/>
      <w:r>
        <w:rPr>
          <w:rFonts w:ascii="Times New Roman" w:hAnsi="Times New Roman"/>
        </w:rPr>
        <w:t xml:space="preserve"> района, заявления (на имя главы Администрации </w:t>
      </w:r>
      <w:proofErr w:type="spellStart"/>
      <w:r>
        <w:rPr>
          <w:rFonts w:ascii="Times New Roman" w:hAnsi="Times New Roman"/>
        </w:rPr>
        <w:t>Сальского</w:t>
      </w:r>
      <w:proofErr w:type="spellEnd"/>
      <w:r>
        <w:rPr>
          <w:rFonts w:ascii="Times New Roman" w:hAnsi="Times New Roman"/>
        </w:rPr>
        <w:t xml:space="preserve"> района), об учете их прав (обремене</w:t>
      </w:r>
      <w:r>
        <w:rPr>
          <w:rFonts w:ascii="Times New Roman" w:hAnsi="Times New Roman"/>
        </w:rPr>
        <w:t>ний прав) на земельные участки с приложением копий документов, подтверждающих эти права (обременения прав).</w:t>
      </w:r>
      <w:proofErr w:type="gramEnd"/>
      <w:r>
        <w:rPr>
          <w:rFonts w:ascii="Times New Roman" w:hAnsi="Times New Roman"/>
        </w:rPr>
        <w:t xml:space="preserve"> В таких заявлениях указывается способ связи с правообладателями земельных участков, в том числе их почтовый адрес и адрес электронной почты.  Срок п</w:t>
      </w:r>
      <w:r>
        <w:rPr>
          <w:rFonts w:ascii="Times New Roman" w:hAnsi="Times New Roman"/>
        </w:rPr>
        <w:t>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sectPr w:rsidR="006D4D3F" w:rsidSect="006D4D3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625A5"/>
    <w:multiLevelType w:val="multilevel"/>
    <w:tmpl w:val="06CAB5A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4D3F"/>
    <w:rsid w:val="00124E90"/>
    <w:rsid w:val="006D4D3F"/>
    <w:rsid w:val="00B15DD6"/>
    <w:rsid w:val="00D1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D4D3F"/>
  </w:style>
  <w:style w:type="paragraph" w:styleId="10">
    <w:name w:val="heading 1"/>
    <w:next w:val="a"/>
    <w:link w:val="11"/>
    <w:uiPriority w:val="9"/>
    <w:qFormat/>
    <w:rsid w:val="006D4D3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D4D3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D4D3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D4D3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D4D3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D4D3F"/>
  </w:style>
  <w:style w:type="paragraph" w:styleId="21">
    <w:name w:val="toc 2"/>
    <w:next w:val="a"/>
    <w:link w:val="22"/>
    <w:uiPriority w:val="39"/>
    <w:rsid w:val="006D4D3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D4D3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D4D3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D4D3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D4D3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D4D3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D4D3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D4D3F"/>
    <w:rPr>
      <w:rFonts w:ascii="XO Thames" w:hAnsi="XO Thames"/>
      <w:sz w:val="28"/>
    </w:rPr>
  </w:style>
  <w:style w:type="paragraph" w:customStyle="1" w:styleId="Endnote">
    <w:name w:val="Endnote"/>
    <w:link w:val="Endnote0"/>
    <w:rsid w:val="006D4D3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6D4D3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D4D3F"/>
    <w:rPr>
      <w:rFonts w:ascii="XO Thames" w:hAnsi="XO Thames"/>
      <w:b/>
      <w:sz w:val="26"/>
    </w:rPr>
  </w:style>
  <w:style w:type="paragraph" w:customStyle="1" w:styleId="fontstyle01">
    <w:name w:val="fontstyle01"/>
    <w:basedOn w:val="12"/>
    <w:link w:val="fontstyle010"/>
    <w:rsid w:val="006D4D3F"/>
    <w:rPr>
      <w:rFonts w:ascii="TimesNewRomanPSMT" w:hAnsi="TimesNewRomanPSMT"/>
    </w:rPr>
  </w:style>
  <w:style w:type="character" w:customStyle="1" w:styleId="fontstyle010">
    <w:name w:val="fontstyle01"/>
    <w:basedOn w:val="a0"/>
    <w:link w:val="fontstyle01"/>
    <w:rsid w:val="006D4D3F"/>
    <w:rPr>
      <w:rFonts w:ascii="TimesNewRomanPSMT" w:hAnsi="TimesNewRomanPSMT"/>
      <w:b w:val="0"/>
      <w:i w:val="0"/>
      <w:color w:val="000000"/>
      <w:sz w:val="22"/>
    </w:rPr>
  </w:style>
  <w:style w:type="paragraph" w:customStyle="1" w:styleId="msonormalmailrucssattributepostfix">
    <w:name w:val="msonormal_mailru_css_attribute_postfix"/>
    <w:basedOn w:val="a"/>
    <w:link w:val="msonormalmailrucssattributepostfix0"/>
    <w:rsid w:val="006D4D3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mailrucssattributepostfix0">
    <w:name w:val="msonormal_mailru_css_attribute_postfix"/>
    <w:basedOn w:val="1"/>
    <w:link w:val="msonormalmailrucssattributepostfix"/>
    <w:rsid w:val="006D4D3F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6D4D3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D4D3F"/>
    <w:rPr>
      <w:rFonts w:ascii="XO Thames" w:hAnsi="XO Thames"/>
      <w:sz w:val="28"/>
    </w:rPr>
  </w:style>
  <w:style w:type="paragraph" w:customStyle="1" w:styleId="xl66">
    <w:name w:val="xl66"/>
    <w:basedOn w:val="a"/>
    <w:link w:val="xl660"/>
    <w:rsid w:val="006D4D3F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sid w:val="006D4D3F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6D4D3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D4D3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6D4D3F"/>
    <w:rPr>
      <w:color w:val="0000FF"/>
      <w:u w:val="single"/>
    </w:rPr>
  </w:style>
  <w:style w:type="character" w:styleId="a3">
    <w:name w:val="Hyperlink"/>
    <w:basedOn w:val="a0"/>
    <w:link w:val="13"/>
    <w:rsid w:val="006D4D3F"/>
    <w:rPr>
      <w:color w:val="0000FF"/>
      <w:u w:val="single"/>
    </w:rPr>
  </w:style>
  <w:style w:type="paragraph" w:customStyle="1" w:styleId="Footnote">
    <w:name w:val="Footnote"/>
    <w:link w:val="Footnote0"/>
    <w:rsid w:val="006D4D3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D4D3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D4D3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D4D3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D4D3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D4D3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D4D3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D4D3F"/>
    <w:rPr>
      <w:rFonts w:ascii="XO Thames" w:hAnsi="XO Thames"/>
      <w:sz w:val="28"/>
    </w:rPr>
  </w:style>
  <w:style w:type="paragraph" w:customStyle="1" w:styleId="12">
    <w:name w:val="Основной шрифт абзаца1"/>
    <w:link w:val="8"/>
    <w:rsid w:val="006D4D3F"/>
  </w:style>
  <w:style w:type="paragraph" w:styleId="8">
    <w:name w:val="toc 8"/>
    <w:next w:val="a"/>
    <w:link w:val="80"/>
    <w:uiPriority w:val="39"/>
    <w:rsid w:val="006D4D3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D4D3F"/>
    <w:rPr>
      <w:rFonts w:ascii="XO Thames" w:hAnsi="XO Thames"/>
      <w:sz w:val="28"/>
    </w:rPr>
  </w:style>
  <w:style w:type="paragraph" w:customStyle="1" w:styleId="msonormal0">
    <w:name w:val="msonormal"/>
    <w:basedOn w:val="a"/>
    <w:link w:val="msonormal1"/>
    <w:rsid w:val="006D4D3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sid w:val="006D4D3F"/>
    <w:rPr>
      <w:rFonts w:ascii="Times New Roman" w:hAnsi="Times New Roman"/>
      <w:sz w:val="24"/>
    </w:rPr>
  </w:style>
  <w:style w:type="paragraph" w:customStyle="1" w:styleId="16">
    <w:name w:val="Просмотренная гиперссылка1"/>
    <w:basedOn w:val="12"/>
    <w:link w:val="a4"/>
    <w:rsid w:val="006D4D3F"/>
    <w:rPr>
      <w:color w:val="954F72"/>
      <w:u w:val="single"/>
    </w:rPr>
  </w:style>
  <w:style w:type="character" w:styleId="a4">
    <w:name w:val="FollowedHyperlink"/>
    <w:basedOn w:val="a0"/>
    <w:link w:val="16"/>
    <w:rsid w:val="006D4D3F"/>
    <w:rPr>
      <w:color w:val="954F72"/>
      <w:u w:val="single"/>
    </w:rPr>
  </w:style>
  <w:style w:type="paragraph" w:styleId="51">
    <w:name w:val="toc 5"/>
    <w:next w:val="a"/>
    <w:link w:val="52"/>
    <w:uiPriority w:val="39"/>
    <w:rsid w:val="006D4D3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D4D3F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rsid w:val="006D4D3F"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sid w:val="006D4D3F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rsid w:val="006D4D3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sid w:val="006D4D3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D4D3F"/>
    <w:rPr>
      <w:rFonts w:ascii="XO Thames" w:hAnsi="XO Thames"/>
      <w:b/>
      <w:sz w:val="24"/>
    </w:rPr>
  </w:style>
  <w:style w:type="paragraph" w:customStyle="1" w:styleId="js-phone-number">
    <w:name w:val="js-phone-number"/>
    <w:basedOn w:val="12"/>
    <w:link w:val="js-phone-number0"/>
    <w:rsid w:val="006D4D3F"/>
  </w:style>
  <w:style w:type="character" w:customStyle="1" w:styleId="js-phone-number0">
    <w:name w:val="js-phone-number"/>
    <w:basedOn w:val="a0"/>
    <w:link w:val="js-phone-number"/>
    <w:rsid w:val="006D4D3F"/>
  </w:style>
  <w:style w:type="character" w:customStyle="1" w:styleId="20">
    <w:name w:val="Заголовок 2 Знак"/>
    <w:link w:val="2"/>
    <w:rsid w:val="006D4D3F"/>
    <w:rPr>
      <w:rFonts w:ascii="XO Thames" w:hAnsi="XO Thames"/>
      <w:b/>
      <w:sz w:val="28"/>
    </w:rPr>
  </w:style>
  <w:style w:type="table" w:styleId="a9">
    <w:name w:val="Table Grid"/>
    <w:basedOn w:val="a1"/>
    <w:rsid w:val="006D4D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34359@don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</cp:lastModifiedBy>
  <cp:revision>2</cp:revision>
  <cp:lastPrinted>2024-05-23T05:31:00Z</cp:lastPrinted>
  <dcterms:created xsi:type="dcterms:W3CDTF">2024-05-23T04:56:00Z</dcterms:created>
  <dcterms:modified xsi:type="dcterms:W3CDTF">2024-05-23T05:45:00Z</dcterms:modified>
</cp:coreProperties>
</file>