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572ACA" w:rsidP="00B06B3A">
      <w:pPr>
        <w:jc w:val="center"/>
        <w:rPr>
          <w:b/>
          <w:color w:val="auto"/>
          <w:sz w:val="40"/>
          <w:szCs w:val="20"/>
        </w:rPr>
      </w:pPr>
      <w:r>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w:t>
      </w:r>
      <w:r w:rsidR="00572ACA">
        <w:rPr>
          <w:b/>
          <w:color w:val="auto"/>
          <w:sz w:val="36"/>
          <w:szCs w:val="20"/>
        </w:rPr>
        <w:t>Проект</w:t>
      </w:r>
      <w:bookmarkStart w:id="0" w:name="_GoBack"/>
      <w:bookmarkEnd w:id="0"/>
      <w:r w:rsidR="00945421">
        <w:rPr>
          <w:b/>
          <w:color w:val="auto"/>
          <w:sz w:val="36"/>
          <w:szCs w:val="20"/>
        </w:rPr>
        <w:t xml:space="preserve"> </w:t>
      </w:r>
    </w:p>
    <w:p w:rsidR="00B06B3A" w:rsidRPr="0003103E" w:rsidRDefault="00B52E21" w:rsidP="00B06B3A">
      <w:pPr>
        <w:spacing w:after="260"/>
        <w:jc w:val="center"/>
        <w:rPr>
          <w:color w:val="auto"/>
          <w:sz w:val="28"/>
          <w:szCs w:val="28"/>
        </w:rPr>
      </w:pPr>
      <w:r w:rsidRPr="009C09D1">
        <w:rPr>
          <w:color w:val="auto"/>
          <w:sz w:val="28"/>
          <w:szCs w:val="28"/>
        </w:rPr>
        <w:t xml:space="preserve"> </w:t>
      </w:r>
      <w:r w:rsidR="00945421">
        <w:rPr>
          <w:color w:val="auto"/>
          <w:sz w:val="28"/>
          <w:szCs w:val="28"/>
        </w:rPr>
        <w:t xml:space="preserve"> </w:t>
      </w:r>
      <w:r w:rsidRPr="009C09D1">
        <w:rPr>
          <w:color w:val="auto"/>
          <w:sz w:val="28"/>
          <w:szCs w:val="28"/>
        </w:rPr>
        <w:t xml:space="preserve"> </w:t>
      </w:r>
      <w:r w:rsidR="00945421">
        <w:rPr>
          <w:color w:val="auto"/>
          <w:sz w:val="28"/>
          <w:szCs w:val="28"/>
        </w:rPr>
        <w:t>.</w:t>
      </w:r>
      <w:r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C74658">
        <w:rPr>
          <w:color w:val="auto"/>
          <w:sz w:val="28"/>
          <w:szCs w:val="28"/>
        </w:rPr>
        <w:t xml:space="preserve">                    </w:t>
      </w:r>
      <w:r w:rsidR="00B06B3A" w:rsidRPr="0003103E">
        <w:rPr>
          <w:color w:val="auto"/>
          <w:sz w:val="28"/>
          <w:szCs w:val="28"/>
        </w:rPr>
        <w:t xml:space="preserve"> №</w:t>
      </w:r>
      <w:r w:rsidR="00945421">
        <w:rPr>
          <w:color w:val="auto"/>
          <w:sz w:val="28"/>
          <w:szCs w:val="28"/>
        </w:rPr>
        <w:t xml:space="preserve"> </w:t>
      </w:r>
      <w:r w:rsidRPr="00B52E21">
        <w:rPr>
          <w:color w:val="auto"/>
          <w:sz w:val="28"/>
          <w:szCs w:val="28"/>
        </w:rPr>
        <w:t xml:space="preserve"> </w:t>
      </w:r>
      <w:r w:rsidR="00B06B3A" w:rsidRPr="0003103E">
        <w:rPr>
          <w:color w:val="auto"/>
          <w:sz w:val="28"/>
          <w:szCs w:val="28"/>
        </w:rPr>
        <w:t xml:space="preserve"> </w:t>
      </w:r>
    </w:p>
    <w:p w:rsidR="00B06B3A" w:rsidRPr="0003103E" w:rsidRDefault="00B06B3A" w:rsidP="00B06B3A">
      <w:pPr>
        <w:spacing w:after="260"/>
        <w:jc w:val="center"/>
        <w:rPr>
          <w:color w:val="auto"/>
          <w:sz w:val="28"/>
          <w:szCs w:val="28"/>
        </w:rPr>
      </w:pPr>
      <w:r w:rsidRPr="0003103E">
        <w:rPr>
          <w:color w:val="auto"/>
          <w:sz w:val="28"/>
          <w:szCs w:val="28"/>
        </w:rPr>
        <w:t>с. Ивановка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787226" w:rsidRPr="00845768">
        <w:rPr>
          <w:color w:val="auto"/>
          <w:sz w:val="28"/>
          <w:szCs w:val="28"/>
        </w:rPr>
        <w:t>Выдача справки о месте захоронения  умершего</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787226">
        <w:rPr>
          <w:color w:val="000000"/>
          <w:sz w:val="28"/>
          <w:szCs w:val="28"/>
          <w:lang w:eastAsia="zh-CN"/>
        </w:rPr>
        <w:t xml:space="preserve"> а также </w:t>
      </w:r>
      <w:r w:rsidR="00787226" w:rsidRPr="00B52E21">
        <w:rPr>
          <w:color w:val="000000"/>
          <w:sz w:val="28"/>
          <w:szCs w:val="28"/>
          <w:lang w:eastAsia="zh-CN"/>
        </w:rPr>
        <w:t xml:space="preserve">Федеральным законом от </w:t>
      </w:r>
      <w:r w:rsidR="00787226">
        <w:rPr>
          <w:color w:val="000000"/>
          <w:sz w:val="28"/>
          <w:szCs w:val="28"/>
          <w:lang w:eastAsia="zh-CN"/>
        </w:rPr>
        <w:t>12</w:t>
      </w:r>
      <w:r w:rsidR="00787226" w:rsidRPr="00B52E21">
        <w:rPr>
          <w:color w:val="000000"/>
          <w:sz w:val="28"/>
          <w:szCs w:val="28"/>
          <w:lang w:eastAsia="zh-CN"/>
        </w:rPr>
        <w:t>.</w:t>
      </w:r>
      <w:r w:rsidR="00787226">
        <w:rPr>
          <w:color w:val="000000"/>
          <w:sz w:val="28"/>
          <w:szCs w:val="28"/>
          <w:lang w:eastAsia="zh-CN"/>
        </w:rPr>
        <w:t>01</w:t>
      </w:r>
      <w:r w:rsidR="00787226" w:rsidRPr="00B52E21">
        <w:rPr>
          <w:color w:val="000000"/>
          <w:sz w:val="28"/>
          <w:szCs w:val="28"/>
          <w:lang w:eastAsia="zh-CN"/>
        </w:rPr>
        <w:t>.</w:t>
      </w:r>
      <w:r w:rsidR="00787226">
        <w:rPr>
          <w:color w:val="000000"/>
          <w:sz w:val="28"/>
          <w:szCs w:val="28"/>
          <w:lang w:eastAsia="zh-CN"/>
        </w:rPr>
        <w:t>1996</w:t>
      </w:r>
      <w:r w:rsidR="00787226" w:rsidRPr="00B52E21">
        <w:rPr>
          <w:color w:val="000000"/>
          <w:sz w:val="28"/>
          <w:szCs w:val="28"/>
          <w:lang w:eastAsia="zh-CN"/>
        </w:rPr>
        <w:t xml:space="preserve"> № </w:t>
      </w:r>
      <w:r w:rsidR="00787226">
        <w:rPr>
          <w:color w:val="000000"/>
          <w:sz w:val="28"/>
          <w:szCs w:val="28"/>
          <w:lang w:eastAsia="zh-CN"/>
        </w:rPr>
        <w:t>8</w:t>
      </w:r>
      <w:r w:rsidR="00787226" w:rsidRPr="00B52E21">
        <w:rPr>
          <w:color w:val="000000"/>
          <w:sz w:val="28"/>
          <w:szCs w:val="28"/>
          <w:lang w:eastAsia="zh-CN"/>
        </w:rPr>
        <w:t>-ФЗ “</w:t>
      </w:r>
      <w:r w:rsidR="00787226">
        <w:rPr>
          <w:color w:val="000000"/>
          <w:sz w:val="28"/>
          <w:szCs w:val="28"/>
          <w:lang w:eastAsia="zh-CN"/>
        </w:rPr>
        <w:t>О погребении и похоронном деле</w:t>
      </w:r>
      <w:r w:rsidR="00787226" w:rsidRPr="00B52E21">
        <w:rPr>
          <w:color w:val="000000"/>
          <w:sz w:val="28"/>
          <w:szCs w:val="28"/>
          <w:lang w:eastAsia="zh-CN"/>
        </w:rPr>
        <w:t>”</w:t>
      </w:r>
      <w:r w:rsidR="00787226">
        <w:rPr>
          <w:color w:val="000000"/>
          <w:sz w:val="28"/>
          <w:szCs w:val="28"/>
          <w:lang w:eastAsia="zh-CN"/>
        </w:rPr>
        <w:t>,</w:t>
      </w:r>
      <w:r w:rsidRPr="00B52E21">
        <w:t xml:space="preserve"> </w:t>
      </w:r>
      <w:r w:rsidRPr="00B52E21">
        <w:rPr>
          <w:color w:val="000000"/>
          <w:sz w:val="28"/>
          <w:szCs w:val="28"/>
          <w:lang w:eastAsia="zh-CN"/>
        </w:rPr>
        <w:t xml:space="preserve">Уставом </w:t>
      </w:r>
      <w:r>
        <w:rPr>
          <w:color w:val="000000"/>
          <w:sz w:val="28"/>
          <w:szCs w:val="28"/>
          <w:lang w:eastAsia="zh-CN"/>
        </w:rPr>
        <w:t>Ивано</w:t>
      </w:r>
      <w:r w:rsidRPr="00B52E21">
        <w:rPr>
          <w:color w:val="000000"/>
          <w:sz w:val="28"/>
          <w:szCs w:val="28"/>
          <w:lang w:eastAsia="zh-CN"/>
        </w:rPr>
        <w:t xml:space="preserve">вского сельского поселения, </w:t>
      </w:r>
      <w:r>
        <w:rPr>
          <w:color w:val="000000"/>
          <w:sz w:val="28"/>
          <w:szCs w:val="28"/>
          <w:lang w:eastAsia="zh-CN"/>
        </w:rPr>
        <w:t>А</w:t>
      </w:r>
      <w:r w:rsidRPr="00B52E21">
        <w:rPr>
          <w:color w:val="000000"/>
          <w:sz w:val="28"/>
          <w:szCs w:val="28"/>
          <w:lang w:eastAsia="zh-CN"/>
        </w:rPr>
        <w:t xml:space="preserve">дминистрация </w:t>
      </w:r>
      <w:r>
        <w:rPr>
          <w:color w:val="000000"/>
          <w:sz w:val="28"/>
          <w:szCs w:val="28"/>
          <w:lang w:eastAsia="zh-CN"/>
        </w:rPr>
        <w:t>Ивано</w:t>
      </w:r>
      <w:r w:rsidRPr="00B52E21">
        <w:rPr>
          <w:color w:val="000000"/>
          <w:sz w:val="28"/>
          <w:szCs w:val="28"/>
          <w:lang w:eastAsia="zh-CN"/>
        </w:rPr>
        <w:t>вского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787226">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87226" w:rsidRPr="0003103E">
        <w:rPr>
          <w:bCs/>
          <w:sz w:val="28"/>
          <w:szCs w:val="28"/>
          <w:lang w:eastAsia="zh-CN"/>
        </w:rPr>
        <w:t>«</w:t>
      </w:r>
      <w:r w:rsidR="00787226" w:rsidRPr="00845768">
        <w:rPr>
          <w:color w:val="auto"/>
          <w:sz w:val="28"/>
          <w:szCs w:val="28"/>
        </w:rPr>
        <w:t>Выдача справки о месте захоронения  умершего</w:t>
      </w:r>
      <w:r w:rsidR="00787226" w:rsidRPr="0003103E">
        <w:rPr>
          <w:bCs/>
          <w:sz w:val="28"/>
          <w:szCs w:val="28"/>
          <w:lang w:eastAsia="zh-CN"/>
        </w:rPr>
        <w:t>»</w:t>
      </w:r>
      <w:r w:rsidR="00114C95" w:rsidRPr="0003103E">
        <w:rPr>
          <w:sz w:val="28"/>
          <w:szCs w:val="28"/>
          <w:lang w:eastAsia="zh-CN"/>
        </w:rPr>
        <w:t xml:space="preserve">,  </w:t>
      </w:r>
      <w:r w:rsidRPr="0003103E">
        <w:rPr>
          <w:sz w:val="28"/>
          <w:szCs w:val="28"/>
        </w:rPr>
        <w:t>(согласно приложений к настоящему регламенту)</w:t>
      </w:r>
      <w:r w:rsidR="00B52E21">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Pr="0003103E">
        <w:rPr>
          <w:color w:val="000000"/>
          <w:sz w:val="28"/>
          <w:szCs w:val="28"/>
          <w:lang w:eastAsia="zh-CN"/>
        </w:rPr>
        <w:t>Иван</w:t>
      </w:r>
      <w:r w:rsidR="00114C95" w:rsidRPr="0003103E">
        <w:rPr>
          <w:color w:val="000000"/>
          <w:sz w:val="28"/>
          <w:szCs w:val="28"/>
          <w:lang w:eastAsia="zh-CN"/>
        </w:rPr>
        <w:t xml:space="preserve">овского сельского поселения </w:t>
      </w:r>
      <w:r w:rsidR="00114C95" w:rsidRPr="0003103E">
        <w:rPr>
          <w:color w:val="0000FF"/>
          <w:sz w:val="28"/>
          <w:szCs w:val="28"/>
          <w:u w:val="single"/>
          <w:lang w:eastAsia="zh-CN"/>
        </w:rPr>
        <w:t>http://</w:t>
      </w:r>
      <w:r w:rsidRPr="0003103E">
        <w:rPr>
          <w:color w:val="0000FF"/>
          <w:sz w:val="28"/>
          <w:szCs w:val="28"/>
          <w:u w:val="single"/>
          <w:lang w:val="en-US" w:eastAsia="zh-CN"/>
        </w:rPr>
        <w:t>ivan</w:t>
      </w:r>
      <w:r w:rsidR="00114C95" w:rsidRPr="0003103E">
        <w:rPr>
          <w:color w:val="0000FF"/>
          <w:sz w:val="28"/>
          <w:szCs w:val="28"/>
          <w:u w:val="single"/>
          <w:lang w:eastAsia="zh-CN"/>
        </w:rPr>
        <w:t xml:space="preserve">ovskoe-sp.ru/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r w:rsidR="00114C95" w:rsidRPr="0003103E">
        <w:rPr>
          <w:sz w:val="28"/>
          <w:szCs w:val="28"/>
          <w:lang w:eastAsia="zh-CN"/>
        </w:rPr>
        <w:t>Контроль за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r w:rsidRPr="0003103E">
        <w:rPr>
          <w:sz w:val="28"/>
          <w:szCs w:val="20"/>
          <w:lang w:eastAsia="zh-CN"/>
        </w:rPr>
        <w:t>О.В.</w:t>
      </w:r>
      <w:r w:rsidR="00430160">
        <w:rPr>
          <w:sz w:val="28"/>
          <w:szCs w:val="20"/>
          <w:lang w:eastAsia="zh-CN"/>
        </w:rPr>
        <w:t xml:space="preserve"> </w:t>
      </w:r>
      <w:r w:rsidRPr="0003103E">
        <w:rPr>
          <w:sz w:val="28"/>
          <w:szCs w:val="20"/>
          <w:lang w:eastAsia="zh-CN"/>
        </w:rPr>
        <w:t>Безниско</w:t>
      </w:r>
      <w:r w:rsidR="00114C95" w:rsidRPr="0003103E">
        <w:rPr>
          <w:sz w:val="28"/>
          <w:szCs w:val="20"/>
          <w:lang w:eastAsia="zh-CN"/>
        </w:rPr>
        <w:t xml:space="preserve">            </w:t>
      </w:r>
      <w:r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787226" w:rsidRDefault="00787226">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7D4EF5" w:rsidRPr="0003103E">
        <w:rPr>
          <w:sz w:val="28"/>
          <w:szCs w:val="20"/>
          <w:lang w:eastAsia="zh-CN"/>
        </w:rPr>
        <w:t>Иван</w:t>
      </w:r>
      <w:r w:rsidRPr="0003103E">
        <w:rPr>
          <w:sz w:val="28"/>
          <w:szCs w:val="20"/>
          <w:lang w:eastAsia="zh-CN"/>
        </w:rPr>
        <w:t xml:space="preserve">овского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945421">
        <w:rPr>
          <w:bCs/>
          <w:sz w:val="28"/>
          <w:szCs w:val="28"/>
        </w:rPr>
        <w:t xml:space="preserve"> </w:t>
      </w:r>
      <w:r>
        <w:rPr>
          <w:bCs/>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8"/>
        <w:ind w:firstLine="0"/>
        <w:rPr>
          <w:b/>
          <w:bCs/>
          <w:sz w:val="28"/>
        </w:rPr>
      </w:pPr>
      <w:r w:rsidRPr="0003103E">
        <w:rPr>
          <w:b/>
          <w:bCs/>
          <w:sz w:val="28"/>
        </w:rPr>
        <w:t>предо</w:t>
      </w:r>
      <w:r w:rsidR="00787226">
        <w:rPr>
          <w:b/>
          <w:bCs/>
          <w:sz w:val="28"/>
        </w:rPr>
        <w:t xml:space="preserve">ставления муниципальной услуги </w:t>
      </w:r>
      <w:r w:rsidR="00787226" w:rsidRPr="00787226">
        <w:rPr>
          <w:b/>
          <w:bCs/>
          <w:sz w:val="28"/>
        </w:rPr>
        <w:t>«Выдача справк</w:t>
      </w:r>
      <w:r w:rsidR="00787226">
        <w:rPr>
          <w:b/>
          <w:bCs/>
          <w:sz w:val="28"/>
        </w:rPr>
        <w:t>и о месте захоронения  умершего</w:t>
      </w:r>
      <w:r w:rsidR="00430160">
        <w:rPr>
          <w:b/>
          <w:bCs/>
          <w:sz w:val="28"/>
        </w:rPr>
        <w:t>»</w:t>
      </w:r>
      <w:r w:rsidR="00787226">
        <w:rPr>
          <w:b/>
          <w:bCs/>
          <w:sz w:val="28"/>
        </w:rPr>
        <w:t>.</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1.1. Административный регламент предо</w:t>
      </w:r>
      <w:r w:rsidR="00787226">
        <w:rPr>
          <w:sz w:val="28"/>
        </w:rPr>
        <w:t xml:space="preserve">ставления муниципальной услуги </w:t>
      </w:r>
      <w:r w:rsidR="00787226" w:rsidRPr="00787226">
        <w:rPr>
          <w:sz w:val="28"/>
        </w:rPr>
        <w:t>«Выдача справк</w:t>
      </w:r>
      <w:r w:rsidR="00787226">
        <w:rPr>
          <w:sz w:val="28"/>
        </w:rPr>
        <w:t>и о месте захоронения  умершего</w:t>
      </w:r>
      <w:r w:rsidRPr="0003103E">
        <w:rPr>
          <w:sz w:val="28"/>
        </w:rPr>
        <w:t>» (далее – Административный регламент) разработан в целях повышения качества и доступности пред</w:t>
      </w:r>
      <w:r w:rsidR="00787226">
        <w:rPr>
          <w:sz w:val="28"/>
        </w:rPr>
        <w:t xml:space="preserve">оставления муниципальной услуги </w:t>
      </w:r>
      <w:r w:rsidRPr="0003103E">
        <w:rPr>
          <w:sz w:val="28"/>
        </w:rPr>
        <w:t>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7D4EF5" w:rsidRPr="0003103E">
        <w:rPr>
          <w:sz w:val="28"/>
        </w:rPr>
        <w:t>Иван</w:t>
      </w:r>
      <w:r w:rsidRPr="0003103E">
        <w:rPr>
          <w:sz w:val="28"/>
        </w:rPr>
        <w:t xml:space="preserve">овского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9B1A2A" w:rsidRPr="0003103E">
        <w:rPr>
          <w:sz w:val="28"/>
          <w:szCs w:val="28"/>
          <w:lang w:eastAsia="zh-CN"/>
        </w:rPr>
        <w:t>с. Ивановка</w:t>
      </w:r>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9B1A2A" w:rsidRPr="0003103E">
        <w:rPr>
          <w:sz w:val="28"/>
          <w:szCs w:val="28"/>
          <w:lang w:eastAsia="zh-CN"/>
        </w:rPr>
        <w:t>63</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Pr="0003103E">
        <w:rPr>
          <w:sz w:val="28"/>
          <w:szCs w:val="28"/>
          <w:lang w:eastAsia="zh-CN"/>
        </w:rPr>
        <w:t>4-</w:t>
      </w:r>
      <w:r w:rsidR="009B1A2A" w:rsidRPr="0003103E">
        <w:rPr>
          <w:sz w:val="28"/>
          <w:szCs w:val="28"/>
          <w:lang w:eastAsia="zh-CN"/>
        </w:rPr>
        <w:t>2</w:t>
      </w:r>
      <w:r w:rsidRPr="0003103E">
        <w:rPr>
          <w:sz w:val="28"/>
          <w:szCs w:val="28"/>
          <w:lang w:eastAsia="zh-CN"/>
        </w:rPr>
        <w:t>-</w:t>
      </w:r>
      <w:r w:rsidR="009B1A2A" w:rsidRPr="0003103E">
        <w:rPr>
          <w:sz w:val="28"/>
          <w:szCs w:val="28"/>
          <w:lang w:eastAsia="zh-CN"/>
        </w:rPr>
        <w:t>74</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9B1A2A" w:rsidRPr="0003103E">
        <w:rPr>
          <w:sz w:val="28"/>
          <w:szCs w:val="28"/>
          <w:lang w:eastAsia="zh-CN"/>
        </w:rPr>
        <w:t>Иван</w:t>
      </w:r>
      <w:r w:rsidRPr="0003103E">
        <w:rPr>
          <w:sz w:val="28"/>
          <w:szCs w:val="28"/>
          <w:lang w:eastAsia="zh-CN"/>
        </w:rPr>
        <w:t xml:space="preserve">овского сельского поселения, согласно правилам внутреннего трудового распорядка в Администрации </w:t>
      </w:r>
      <w:r w:rsidR="009B1A2A" w:rsidRPr="0003103E">
        <w:rPr>
          <w:sz w:val="28"/>
          <w:szCs w:val="28"/>
          <w:lang w:eastAsia="zh-CN"/>
        </w:rPr>
        <w:t>Иван</w:t>
      </w:r>
      <w:r w:rsidRPr="0003103E">
        <w:rPr>
          <w:sz w:val="28"/>
          <w:szCs w:val="28"/>
          <w:lang w:eastAsia="zh-CN"/>
        </w:rPr>
        <w:t>овского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(ч.)</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http://</w:t>
      </w:r>
      <w:r w:rsidR="009B1A2A" w:rsidRPr="0003103E">
        <w:rPr>
          <w:color w:val="0000FF"/>
          <w:sz w:val="28"/>
          <w:szCs w:val="28"/>
          <w:u w:val="single"/>
          <w:lang w:val="en-US" w:eastAsia="zh-CN"/>
        </w:rPr>
        <w:t>ivan</w:t>
      </w:r>
      <w:r w:rsidRPr="0003103E">
        <w:rPr>
          <w:color w:val="0000FF"/>
          <w:sz w:val="28"/>
          <w:szCs w:val="28"/>
          <w:u w:val="single"/>
          <w:lang w:eastAsia="zh-CN"/>
        </w:rPr>
        <w:t xml:space="preserve">ovskoe-sp.ru/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r w:rsidR="00374F8B">
        <w:rPr>
          <w:sz w:val="28"/>
        </w:rPr>
        <w:t>,</w:t>
      </w:r>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 xml:space="preserve">Ответ на телефонный звонок должен начинаться с информации о </w:t>
      </w:r>
      <w:r w:rsidRPr="0003103E">
        <w:rPr>
          <w:sz w:val="28"/>
        </w:rPr>
        <w:lastRenderedPageBreak/>
        <w:t>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F60D68" w:rsidRPr="00787226">
        <w:rPr>
          <w:sz w:val="28"/>
        </w:rPr>
        <w:t>Выдача справк</w:t>
      </w:r>
      <w:r w:rsidR="00F60D68">
        <w:rPr>
          <w:sz w:val="28"/>
        </w:rPr>
        <w:t>и о месте захоронения  умершего</w:t>
      </w:r>
      <w:r w:rsidR="00DD1398">
        <w:rPr>
          <w:sz w:val="28"/>
        </w:rPr>
        <w:t>.</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lastRenderedPageBreak/>
        <w:t>А</w:t>
      </w:r>
      <w:r w:rsidRPr="0003103E">
        <w:rPr>
          <w:sz w:val="28"/>
        </w:rPr>
        <w:t xml:space="preserve">дминистрация </w:t>
      </w:r>
      <w:r w:rsidR="009B1A2A"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4B3A0A" w:rsidP="00CB21F0">
      <w:pPr>
        <w:widowControl w:val="0"/>
        <w:autoSpaceDE w:val="0"/>
        <w:autoSpaceDN w:val="0"/>
        <w:adjustRightInd w:val="0"/>
        <w:ind w:firstLine="720"/>
        <w:jc w:val="both"/>
        <w:rPr>
          <w:color w:val="auto"/>
          <w:sz w:val="28"/>
          <w:szCs w:val="28"/>
        </w:rPr>
      </w:pPr>
      <w:r>
        <w:rPr>
          <w:color w:val="auto"/>
          <w:sz w:val="28"/>
          <w:szCs w:val="28"/>
        </w:rPr>
        <w:t>в</w:t>
      </w:r>
      <w:r w:rsidRPr="004B3A0A">
        <w:rPr>
          <w:color w:val="auto"/>
          <w:sz w:val="28"/>
          <w:szCs w:val="28"/>
        </w:rPr>
        <w:t>ыдача справки о месте захоронения  умершего</w:t>
      </w:r>
      <w:r w:rsidR="00CB21F0" w:rsidRPr="00CB21F0">
        <w:rPr>
          <w:color w:val="auto"/>
          <w:sz w:val="28"/>
          <w:szCs w:val="28"/>
        </w:rPr>
        <w:t>;</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Интернет" и на Портале госуслуг</w:t>
      </w:r>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F60D68">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Заявление о </w:t>
      </w:r>
      <w:r w:rsidR="00F60D68" w:rsidRPr="00F60D68">
        <w:rPr>
          <w:color w:val="auto"/>
          <w:sz w:val="28"/>
          <w:szCs w:val="28"/>
        </w:rPr>
        <w:t xml:space="preserve">Выдача справки о месте захоронения  умершего </w:t>
      </w:r>
      <w:r w:rsidRPr="004312EA">
        <w:rPr>
          <w:color w:val="auto"/>
          <w:sz w:val="28"/>
          <w:szCs w:val="28"/>
        </w:rPr>
        <w:t>(1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Удостоверение о захоронении</w:t>
      </w:r>
      <w:r w:rsidR="00C74658">
        <w:rPr>
          <w:color w:val="auto"/>
          <w:sz w:val="28"/>
          <w:szCs w:val="28"/>
        </w:rPr>
        <w:t xml:space="preserve"> (Свидетельство о смерти) </w:t>
      </w:r>
      <w:r w:rsidRPr="004312EA">
        <w:rPr>
          <w:color w:val="auto"/>
          <w:sz w:val="28"/>
          <w:szCs w:val="28"/>
        </w:rPr>
        <w:t xml:space="preserve">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4312EA">
        <w:rPr>
          <w:color w:val="auto"/>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w:t>
      </w:r>
      <w:r w:rsidRPr="004312EA">
        <w:rPr>
          <w:color w:val="auto"/>
          <w:sz w:val="28"/>
          <w:szCs w:val="28"/>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C74658">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2</w:t>
      </w:r>
      <w:r w:rsidR="00401DA1" w:rsidRPr="00401DA1">
        <w:rPr>
          <w:color w:val="auto"/>
          <w:sz w:val="28"/>
          <w:szCs w:val="28"/>
        </w:rPr>
        <w:t>) предоставления документов в ненадлежащий орган;</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3</w:t>
      </w:r>
      <w:r w:rsidR="00401DA1" w:rsidRPr="00401DA1">
        <w:rPr>
          <w:color w:val="auto"/>
          <w:sz w:val="28"/>
          <w:szCs w:val="28"/>
        </w:rPr>
        <w:t>) обращения за оказанием муниципальной услуги ненадлежащего лица;</w:t>
      </w:r>
    </w:p>
    <w:p w:rsidR="00401DA1" w:rsidRPr="00401DA1" w:rsidRDefault="00C74658" w:rsidP="00401DA1">
      <w:pPr>
        <w:widowControl w:val="0"/>
        <w:autoSpaceDE w:val="0"/>
        <w:autoSpaceDN w:val="0"/>
        <w:adjustRightInd w:val="0"/>
        <w:ind w:firstLine="720"/>
        <w:jc w:val="both"/>
        <w:rPr>
          <w:color w:val="auto"/>
          <w:sz w:val="28"/>
          <w:szCs w:val="28"/>
        </w:rPr>
      </w:pPr>
      <w:r>
        <w:rPr>
          <w:color w:val="auto"/>
          <w:sz w:val="28"/>
          <w:szCs w:val="28"/>
        </w:rPr>
        <w:t>4</w:t>
      </w:r>
      <w:r w:rsidR="00401DA1" w:rsidRPr="00401DA1">
        <w:rPr>
          <w:color w:val="auto"/>
          <w:sz w:val="28"/>
          <w:szCs w:val="28"/>
        </w:rPr>
        <w:t>)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xml:space="preserve">2.12. Размер платы, взимаемой с заявителя при предоставлении </w:t>
      </w:r>
      <w:r w:rsidRPr="00401DA1">
        <w:rPr>
          <w:color w:val="auto"/>
          <w:sz w:val="28"/>
          <w:szCs w:val="28"/>
        </w:rPr>
        <w:lastRenderedPageBreak/>
        <w:t>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C19C5" w:rsidRPr="0003103E">
        <w:rPr>
          <w:sz w:val="28"/>
        </w:rPr>
        <w:t>Иван</w:t>
      </w:r>
      <w:r w:rsidRPr="0003103E">
        <w:rPr>
          <w:sz w:val="28"/>
        </w:rPr>
        <w:t>овского сельского поселения, МФЦ</w:t>
      </w:r>
    </w:p>
    <w:p w:rsidR="00CD6C5D" w:rsidRPr="0003103E" w:rsidRDefault="00114C95">
      <w:pPr>
        <w:pStyle w:val="a8"/>
      </w:pPr>
      <w:r w:rsidRPr="0003103E">
        <w:rPr>
          <w:sz w:val="28"/>
        </w:rPr>
        <w:t xml:space="preserve">При поступлении в администрацию </w:t>
      </w:r>
      <w:r w:rsidR="009C19C5" w:rsidRPr="0003103E">
        <w:rPr>
          <w:sz w:val="28"/>
        </w:rPr>
        <w:t>Иван</w:t>
      </w:r>
      <w:r w:rsidRPr="0003103E">
        <w:rPr>
          <w:sz w:val="28"/>
        </w:rPr>
        <w:t>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w:t>
      </w:r>
      <w:r w:rsidRPr="0003103E">
        <w:rPr>
          <w:sz w:val="28"/>
        </w:rPr>
        <w:lastRenderedPageBreak/>
        <w:t>(устанавливаются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Pr="0003103E">
        <w:rPr>
          <w:sz w:val="28"/>
        </w:rPr>
        <w:lastRenderedPageBreak/>
        <w:t xml:space="preserve">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9A0CA0" w:rsidRPr="0003103E">
        <w:rPr>
          <w:sz w:val="28"/>
        </w:rPr>
        <w:t>Иван</w:t>
      </w:r>
      <w:r w:rsidRPr="0003103E">
        <w:rPr>
          <w:sz w:val="28"/>
        </w:rPr>
        <w:t xml:space="preserve">овского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lastRenderedPageBreak/>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w:t>
      </w:r>
      <w:r w:rsidRPr="0003103E">
        <w:rPr>
          <w:sz w:val="28"/>
        </w:rPr>
        <w:lastRenderedPageBreak/>
        <w:t xml:space="preserve">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w:t>
      </w:r>
      <w:r w:rsidRPr="0003103E">
        <w:rPr>
          <w:sz w:val="28"/>
        </w:rPr>
        <w:lastRenderedPageBreak/>
        <w:t xml:space="preserve">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9C19C5" w:rsidRPr="0003103E">
        <w:rPr>
          <w:sz w:val="28"/>
        </w:rPr>
        <w:t>Иван</w:t>
      </w:r>
      <w:r w:rsidRPr="0003103E">
        <w:rPr>
          <w:sz w:val="28"/>
        </w:rPr>
        <w:t>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03103E" w:rsidRDefault="00114C95">
      <w:pPr>
        <w:pStyle w:val="a8"/>
      </w:pPr>
      <w:r w:rsidRPr="0003103E">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3.5.5. Результатом описанной в пунктах 3.5.2 – 3.5.3 настоящего Административного регламента административной процедуры является </w:t>
      </w:r>
      <w:r w:rsidRPr="0003103E">
        <w:rPr>
          <w:sz w:val="28"/>
        </w:rPr>
        <w:lastRenderedPageBreak/>
        <w:t>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w:t>
      </w:r>
      <w:r w:rsidRPr="0003103E">
        <w:rPr>
          <w:sz w:val="28"/>
        </w:rPr>
        <w:lastRenderedPageBreak/>
        <w:t>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3.6.8. Максимальный срок выполнения процедуры – 2 рабочих дня с даты поступления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IV. Формы контроля за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Ивановского сельского поселения</w:t>
      </w:r>
      <w:r w:rsidRPr="0003103E">
        <w:rPr>
          <w:sz w:val="28"/>
        </w:rPr>
        <w:t>.</w:t>
      </w:r>
    </w:p>
    <w:p w:rsidR="00CD6C5D" w:rsidRPr="0003103E" w:rsidRDefault="00114C95">
      <w:pPr>
        <w:pStyle w:val="a8"/>
      </w:pPr>
      <w:r w:rsidRPr="0003103E">
        <w:rPr>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lastRenderedPageBreak/>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Заявитель имеет право на обжалование действий (бездействий) и </w:t>
      </w:r>
      <w:r w:rsidRPr="0003103E">
        <w:rPr>
          <w:sz w:val="28"/>
        </w:rPr>
        <w:lastRenderedPageBreak/>
        <w:t>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3103E">
        <w:rPr>
          <w:sz w:val="28"/>
        </w:rPr>
        <w:lastRenderedPageBreak/>
        <w:t>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18B" w:rsidRPr="0003103E">
        <w:rPr>
          <w:sz w:val="28"/>
        </w:rPr>
        <w:t>Иван</w:t>
      </w:r>
      <w:r w:rsidRPr="0003103E">
        <w:rPr>
          <w:sz w:val="28"/>
        </w:rPr>
        <w:t xml:space="preserve">овского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18B" w:rsidRPr="0003103E">
        <w:rPr>
          <w:sz w:val="28"/>
        </w:rPr>
        <w:t>Иван</w:t>
      </w:r>
      <w:r w:rsidRPr="0003103E">
        <w:rPr>
          <w:sz w:val="28"/>
        </w:rPr>
        <w:t xml:space="preserve">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Pr="0003103E" w:rsidRDefault="00114C95">
      <w:pPr>
        <w:pStyle w:val="a8"/>
      </w:pPr>
      <w:r w:rsidRPr="0003103E">
        <w:rPr>
          <w:sz w:val="28"/>
        </w:rPr>
        <w:t xml:space="preserve">5.3.3. В случае, если федеральным законом установлен порядок (процедура) подачи и рассмотрения жалоб на решения и действия (бездействие) </w:t>
      </w:r>
      <w:r w:rsidRPr="0003103E">
        <w:rPr>
          <w:sz w:val="28"/>
        </w:rPr>
        <w:lastRenderedPageBreak/>
        <w:t xml:space="preserve">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5.3.4. 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03103E">
        <w:rPr>
          <w:sz w:val="28"/>
        </w:rPr>
        <w:lastRenderedPageBreak/>
        <w:t xml:space="preserve">исправлений - в течение пяти рабочих дней со дня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F60D68" w:rsidRDefault="00D9790E" w:rsidP="00D9790E">
      <w:r>
        <w:t xml:space="preserve">                                                                                                                      </w:t>
      </w:r>
    </w:p>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F60D68" w:rsidRDefault="00F60D68" w:rsidP="00D9790E"/>
    <w:p w:rsidR="00A5587A" w:rsidRPr="00D9790E" w:rsidRDefault="00F60D68" w:rsidP="00D9790E">
      <w:r>
        <w:lastRenderedPageBreak/>
        <w:t xml:space="preserve">                                                                                                                        </w:t>
      </w:r>
      <w:r w:rsidR="00A5587A" w:rsidRPr="00A5587A">
        <w:rPr>
          <w:bCs/>
          <w:color w:val="auto"/>
          <w:sz w:val="28"/>
          <w:szCs w:val="28"/>
        </w:rPr>
        <w:t>Приложение N 1</w:t>
      </w:r>
      <w:r w:rsidR="00A5587A" w:rsidRPr="00A5587A">
        <w:rPr>
          <w:bCs/>
          <w:color w:val="auto"/>
          <w:sz w:val="28"/>
          <w:szCs w:val="28"/>
        </w:rPr>
        <w:br/>
      </w:r>
      <w:r w:rsidR="00D9790E">
        <w:rPr>
          <w:bCs/>
          <w:color w:val="auto"/>
          <w:sz w:val="28"/>
          <w:szCs w:val="28"/>
        </w:rPr>
        <w:t xml:space="preserve">                                                                        </w:t>
      </w:r>
      <w:r w:rsidR="00A5587A" w:rsidRPr="00A5587A">
        <w:rPr>
          <w:bCs/>
          <w:color w:val="auto"/>
          <w:sz w:val="28"/>
          <w:szCs w:val="28"/>
        </w:rPr>
        <w:t xml:space="preserve">к </w:t>
      </w:r>
      <w:r w:rsidR="00A5587A"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Проживающего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center"/>
        <w:rPr>
          <w:color w:val="auto"/>
          <w:sz w:val="28"/>
          <w:szCs w:val="28"/>
        </w:rPr>
      </w:pPr>
      <w:r w:rsidRPr="00A5587A">
        <w:rPr>
          <w:b/>
          <w:bCs/>
          <w:color w:val="26282F"/>
          <w:sz w:val="28"/>
          <w:szCs w:val="28"/>
        </w:rPr>
        <w:t>Заявление</w:t>
      </w:r>
    </w:p>
    <w:p w:rsidR="00A5587A" w:rsidRPr="00A5587A" w:rsidRDefault="00F60D68" w:rsidP="00A5587A">
      <w:pPr>
        <w:widowControl w:val="0"/>
        <w:autoSpaceDE w:val="0"/>
        <w:autoSpaceDN w:val="0"/>
        <w:adjustRightInd w:val="0"/>
        <w:ind w:firstLine="720"/>
        <w:jc w:val="both"/>
        <w:rPr>
          <w:color w:val="auto"/>
          <w:sz w:val="28"/>
          <w:szCs w:val="28"/>
        </w:rPr>
      </w:pPr>
      <w:r>
        <w:rPr>
          <w:b/>
          <w:bCs/>
          <w:color w:val="26282F"/>
          <w:sz w:val="28"/>
          <w:szCs w:val="28"/>
        </w:rPr>
        <w:t xml:space="preserve">      О в</w:t>
      </w:r>
      <w:r w:rsidRPr="00F60D68">
        <w:rPr>
          <w:b/>
          <w:bCs/>
          <w:color w:val="26282F"/>
          <w:sz w:val="28"/>
          <w:szCs w:val="28"/>
        </w:rPr>
        <w:t>ыдач</w:t>
      </w:r>
      <w:r>
        <w:rPr>
          <w:b/>
          <w:bCs/>
          <w:color w:val="26282F"/>
          <w:sz w:val="28"/>
          <w:szCs w:val="28"/>
        </w:rPr>
        <w:t>е</w:t>
      </w:r>
      <w:r w:rsidRPr="00F60D68">
        <w:rPr>
          <w:b/>
          <w:bCs/>
          <w:color w:val="26282F"/>
          <w:sz w:val="28"/>
          <w:szCs w:val="28"/>
        </w:rPr>
        <w:t xml:space="preserve"> справки о месте захоронения  умершего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заявителя/представителя заявителя)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Паспорт     (иной      документ,           удостоверяющий личность):</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серия _________ N _____________   выдан 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(кем и когда выдан)</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адрес заявителя: 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В лице представителя 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действующего на основании 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(доверенности или др.)</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контактный телефон представителя заявителя: _______________________,</w:t>
      </w:r>
    </w:p>
    <w:p w:rsidR="00A5587A" w:rsidRPr="00A5587A" w:rsidRDefault="00A5587A" w:rsidP="00F60D68">
      <w:pPr>
        <w:widowControl w:val="0"/>
        <w:autoSpaceDE w:val="0"/>
        <w:autoSpaceDN w:val="0"/>
        <w:adjustRightInd w:val="0"/>
        <w:rPr>
          <w:color w:val="auto"/>
          <w:sz w:val="28"/>
          <w:szCs w:val="28"/>
        </w:rPr>
      </w:pPr>
      <w:r w:rsidRPr="00A5587A">
        <w:rPr>
          <w:color w:val="auto"/>
          <w:sz w:val="28"/>
          <w:szCs w:val="28"/>
        </w:rPr>
        <w:t xml:space="preserve">     Прошу </w:t>
      </w:r>
      <w:r w:rsidR="00F60D68">
        <w:rPr>
          <w:color w:val="auto"/>
          <w:sz w:val="28"/>
          <w:szCs w:val="28"/>
        </w:rPr>
        <w:t>выдать справку о месте захоронения умершего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(фамилия, имя, отчество погребенного)</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Удостоверение   о    захоронении</w:t>
      </w:r>
      <w:r w:rsidR="00C74658">
        <w:rPr>
          <w:color w:val="auto"/>
          <w:sz w:val="28"/>
          <w:szCs w:val="28"/>
        </w:rPr>
        <w:t xml:space="preserve"> (Свидетельство о смерти) </w:t>
      </w:r>
      <w:r w:rsidRPr="00A5587A">
        <w:rPr>
          <w:color w:val="auto"/>
          <w:sz w:val="28"/>
          <w:szCs w:val="28"/>
        </w:rPr>
        <w:t xml:space="preserve">    от       _____________________ N</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_____________________________________________________________________.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Результат  муниципальной   услуги   прошу   предоставить   (напротив</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необходимого пункта поставить значок "V"):</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при личном обращении;</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 в виде бумажного документа посредством почтового отправления.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Достоверность и полноту сведений подтверждаю.</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lastRenderedPageBreak/>
        <w:t>Заявитель _______________________________________________________________</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(подпись, Ф.И.О. заявителя / представителя заявителя)</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"____" ______________20____ года</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 xml:space="preserve">     Подтверждаю свое согласие, а  также  согласие  представляемого  мною</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лица на обработку персональных данных (сбор, систематизацию,  накопление,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уничтожение персональных данных, а также иных действий,  необходимых  для</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A5587A">
      <w:pPr>
        <w:widowControl w:val="0"/>
        <w:autoSpaceDE w:val="0"/>
        <w:autoSpaceDN w:val="0"/>
        <w:adjustRightInd w:val="0"/>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F60D68" w:rsidRDefault="00D9790E" w:rsidP="00845768">
      <w:pPr>
        <w:widowControl w:val="0"/>
        <w:autoSpaceDE w:val="0"/>
        <w:autoSpaceDN w:val="0"/>
        <w:adjustRightInd w:val="0"/>
        <w:ind w:left="5954"/>
        <w:jc w:val="right"/>
      </w:pPr>
      <w:r>
        <w:t xml:space="preserve">                                                                                                                                  </w:t>
      </w: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F60D68" w:rsidRDefault="00F60D68" w:rsidP="00845768">
      <w:pPr>
        <w:widowControl w:val="0"/>
        <w:autoSpaceDE w:val="0"/>
        <w:autoSpaceDN w:val="0"/>
        <w:adjustRightInd w:val="0"/>
        <w:ind w:left="5954"/>
        <w:jc w:val="right"/>
        <w:rPr>
          <w:color w:val="auto"/>
          <w:sz w:val="20"/>
          <w:szCs w:val="20"/>
        </w:rPr>
      </w:pPr>
    </w:p>
    <w:p w:rsidR="00845768" w:rsidRPr="00F60D68" w:rsidRDefault="00845768" w:rsidP="00845768">
      <w:pPr>
        <w:widowControl w:val="0"/>
        <w:autoSpaceDE w:val="0"/>
        <w:autoSpaceDN w:val="0"/>
        <w:adjustRightInd w:val="0"/>
        <w:ind w:left="5954"/>
        <w:jc w:val="right"/>
        <w:rPr>
          <w:color w:val="auto"/>
          <w:sz w:val="28"/>
          <w:szCs w:val="28"/>
        </w:rPr>
      </w:pPr>
      <w:r w:rsidRPr="00F60D68">
        <w:rPr>
          <w:color w:val="auto"/>
          <w:sz w:val="28"/>
          <w:szCs w:val="28"/>
        </w:rPr>
        <w:t>Приложение № 1</w:t>
      </w:r>
    </w:p>
    <w:p w:rsidR="00845768" w:rsidRPr="00845768" w:rsidRDefault="00845768" w:rsidP="00845768">
      <w:pPr>
        <w:ind w:left="5954"/>
        <w:jc w:val="both"/>
        <w:rPr>
          <w:color w:val="auto"/>
          <w:sz w:val="28"/>
          <w:szCs w:val="28"/>
        </w:rPr>
      </w:pPr>
      <w:r w:rsidRPr="00845768">
        <w:rPr>
          <w:color w:val="auto"/>
          <w:sz w:val="28"/>
          <w:szCs w:val="28"/>
        </w:rPr>
        <w:t>к Административному регламенту «Выдача справки о месте захоронения  умершего»</w:t>
      </w:r>
    </w:p>
    <w:p w:rsidR="00845768" w:rsidRPr="00845768" w:rsidRDefault="00845768" w:rsidP="00845768">
      <w:pPr>
        <w:ind w:left="5954" w:firstLine="720"/>
        <w:jc w:val="both"/>
        <w:rPr>
          <w:color w:val="auto"/>
          <w:sz w:val="20"/>
          <w:szCs w:val="20"/>
        </w:rPr>
      </w:pPr>
    </w:p>
    <w:p w:rsidR="00845768" w:rsidRPr="00845768" w:rsidRDefault="00845768" w:rsidP="00845768">
      <w:pPr>
        <w:ind w:firstLine="720"/>
        <w:jc w:val="both"/>
        <w:rPr>
          <w:rFonts w:ascii="Calibri" w:hAnsi="Calibri"/>
          <w:color w:val="auto"/>
          <w:sz w:val="20"/>
          <w:szCs w:val="20"/>
        </w:rPr>
      </w:pP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БЛОК-СХЕМА</w:t>
      </w: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АДМИНИСТРАТИВНЫХ ПРОЦЕДУР ПРЕДОСТАВЛЕНИЯ</w:t>
      </w:r>
    </w:p>
    <w:p w:rsidR="00845768" w:rsidRPr="00845768" w:rsidRDefault="00845768" w:rsidP="00845768">
      <w:pPr>
        <w:widowControl w:val="0"/>
        <w:autoSpaceDE w:val="0"/>
        <w:autoSpaceDN w:val="0"/>
        <w:adjustRightInd w:val="0"/>
        <w:jc w:val="center"/>
        <w:rPr>
          <w:color w:val="auto"/>
          <w:sz w:val="28"/>
          <w:szCs w:val="28"/>
        </w:rPr>
      </w:pPr>
      <w:r w:rsidRPr="00845768">
        <w:rPr>
          <w:color w:val="auto"/>
          <w:sz w:val="28"/>
          <w:szCs w:val="28"/>
        </w:rPr>
        <w:t>МУНИЦИПАЛЬНОЙ УСЛУГИ</w:t>
      </w:r>
    </w:p>
    <w:p w:rsidR="00845768" w:rsidRPr="00845768" w:rsidRDefault="00845768" w:rsidP="00845768">
      <w:pPr>
        <w:widowControl w:val="0"/>
        <w:autoSpaceDE w:val="0"/>
        <w:autoSpaceDN w:val="0"/>
        <w:adjustRightInd w:val="0"/>
        <w:jc w:val="center"/>
        <w:rPr>
          <w:color w:val="auto"/>
          <w:sz w:val="28"/>
          <w:szCs w:val="28"/>
        </w:rPr>
      </w:pPr>
    </w:p>
    <w:p w:rsidR="00845768" w:rsidRPr="00845768" w:rsidRDefault="00845768" w:rsidP="00845768">
      <w:pPr>
        <w:widowControl w:val="0"/>
        <w:autoSpaceDE w:val="0"/>
        <w:autoSpaceDN w:val="0"/>
        <w:adjustRightInd w:val="0"/>
        <w:jc w:val="center"/>
        <w:rPr>
          <w:color w:val="auto"/>
          <w:sz w:val="28"/>
          <w:szCs w:val="28"/>
        </w:rPr>
      </w:pPr>
    </w:p>
    <w:p w:rsidR="00845768" w:rsidRPr="00845768" w:rsidRDefault="00572ACA" w:rsidP="00845768">
      <w:pPr>
        <w:ind w:firstLine="720"/>
        <w:jc w:val="both"/>
        <w:rPr>
          <w:rFonts w:ascii="Calibri" w:hAnsi="Calibri"/>
          <w:color w:val="auto"/>
          <w:sz w:val="20"/>
          <w:szCs w:val="20"/>
        </w:rPr>
      </w:pPr>
      <w:r>
        <w:rPr>
          <w:rFonts w:ascii="Tms Rmn" w:hAnsi="Tms Rmn"/>
          <w:color w:val="auto"/>
          <w:sz w:val="28"/>
          <w:szCs w:val="20"/>
        </w:rPr>
        <w:pict>
          <v:group id="Группа 2" o:spid="_x0000_s1053" style="position:absolute;left:0;text-align:left;margin-left:118.2pt;margin-top:1.8pt;width:246.4pt;height:285.1pt;z-index:251668992" coordsize="31292,36207">
            <v:roundrect id="Скругленный прямоугольник 6" o:spid="_x0000_s1054"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845768" w:rsidRDefault="00845768" w:rsidP="00845768">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45768" w:rsidRDefault="00845768" w:rsidP="00845768">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5" type="#_x0000_t32" style="position:absolute;left:16764;top:10096;width:0;height:2019;visibility:visible" o:connectortype="straight" strokecolor="#4a7ebb">
              <v:stroke endarrow="open"/>
            </v:shape>
            <v:roundrect id="Скругленный прямоугольник 1" o:spid="_x0000_s1056" style="position:absolute;width:31292;height:10299;visibility:visible;v-text-anchor:middle" arcsize="10923f" fillcolor="#dbeef4" stroked="f" strokeweight="1pt">
              <v:stroke joinstyle="miter"/>
              <v:shadow on="t" color="black" opacity="26213f" origin="-.5,-.5" offset=".74836mm,.74836mm"/>
              <v:textbox inset="9.6pt,4.8pt,9.6pt,4.8pt">
                <w:txbxContent>
                  <w:p w:rsidR="00845768" w:rsidRDefault="00845768" w:rsidP="00845768">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845768" w:rsidRDefault="00845768" w:rsidP="00845768">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57" type="#_x0000_t32" style="position:absolute;left:16954;top:34290;width:6;height:1917;visibility:visible" o:connectortype="straight" strokecolor="#5b9bd5">
              <v:stroke endarrow="block"/>
            </v:shape>
          </v:group>
        </w:pict>
      </w:r>
    </w:p>
    <w:p w:rsidR="00845768" w:rsidRPr="00845768" w:rsidRDefault="00845768" w:rsidP="00845768">
      <w:pPr>
        <w:ind w:firstLine="720"/>
        <w:jc w:val="both"/>
        <w:rPr>
          <w:rFonts w:ascii="Calibri" w:hAnsi="Calibri"/>
          <w:color w:val="auto"/>
          <w:sz w:val="20"/>
          <w:szCs w:val="20"/>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845768" w:rsidP="00845768">
      <w:pPr>
        <w:ind w:firstLine="720"/>
        <w:jc w:val="both"/>
        <w:rPr>
          <w:color w:val="000000"/>
          <w:kern w:val="24"/>
          <w:sz w:val="18"/>
          <w:szCs w:val="18"/>
        </w:rPr>
      </w:pPr>
    </w:p>
    <w:p w:rsidR="00845768" w:rsidRPr="00845768" w:rsidRDefault="00572ACA" w:rsidP="00845768">
      <w:pPr>
        <w:ind w:firstLine="720"/>
        <w:jc w:val="both"/>
        <w:rPr>
          <w:color w:val="000000"/>
          <w:kern w:val="24"/>
          <w:sz w:val="18"/>
          <w:szCs w:val="18"/>
        </w:rPr>
      </w:pPr>
      <w:r>
        <w:rPr>
          <w:rFonts w:ascii="Tms Rmn" w:hAnsi="Tms Rmn"/>
          <w:color w:val="auto"/>
          <w:sz w:val="28"/>
          <w:szCs w:val="20"/>
        </w:rPr>
        <w:pict>
          <v:roundrect id="Скругленный прямоугольник 17" o:spid="_x0000_s1052" style="position:absolute;left:0;text-align:left;margin-left:158.7pt;margin-top:2.9pt;width:205.9pt;height:75.3pt;z-index:251667968;visibility:visible;v-text-anchor:middle" arcsize="10923f" fillcolor="#dbeef4" stroked="f" strokeweight="1pt">
            <v:stroke joinstyle="miter"/>
            <v:shadow on="t" color="black" opacity="26213f" origin="-.5,-.5" offset=".74836mm,.74836mm"/>
            <v:textbox inset="9.6pt,4.8pt,9.6pt,4.8pt">
              <w:txbxContent>
                <w:p w:rsidR="00F771D6" w:rsidRPr="00845768" w:rsidRDefault="00845768" w:rsidP="00F771D6">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F771D6" w:rsidRPr="00845768" w:rsidRDefault="00F771D6" w:rsidP="00F771D6">
                  <w:pPr>
                    <w:widowControl w:val="0"/>
                    <w:autoSpaceDE w:val="0"/>
                    <w:autoSpaceDN w:val="0"/>
                    <w:adjustRightInd w:val="0"/>
                    <w:ind w:firstLine="720"/>
                    <w:jc w:val="center"/>
                    <w:rPr>
                      <w:color w:val="auto"/>
                      <w:sz w:val="28"/>
                      <w:szCs w:val="28"/>
                      <w:lang w:eastAsia="en-US"/>
                    </w:rPr>
                  </w:pPr>
                </w:p>
                <w:p w:rsidR="00845768" w:rsidRDefault="00845768" w:rsidP="00845768">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p w:rsidR="00845768" w:rsidRPr="00845768" w:rsidRDefault="00845768" w:rsidP="00845768">
      <w:pPr>
        <w:ind w:firstLine="720"/>
        <w:jc w:val="both"/>
        <w:rPr>
          <w:color w:val="000000"/>
          <w:kern w:val="24"/>
          <w:sz w:val="18"/>
          <w:szCs w:val="18"/>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lang w:eastAsia="en-US"/>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firstLine="720"/>
        <w:jc w:val="center"/>
        <w:rPr>
          <w:color w:val="auto"/>
          <w:sz w:val="28"/>
          <w:szCs w:val="28"/>
        </w:rPr>
      </w:pPr>
    </w:p>
    <w:p w:rsidR="00845768" w:rsidRPr="00845768" w:rsidRDefault="00845768" w:rsidP="00845768">
      <w:pPr>
        <w:widowControl w:val="0"/>
        <w:autoSpaceDE w:val="0"/>
        <w:autoSpaceDN w:val="0"/>
        <w:adjustRightInd w:val="0"/>
        <w:ind w:left="5954"/>
        <w:jc w:val="right"/>
        <w:rPr>
          <w:color w:val="auto"/>
          <w:sz w:val="20"/>
          <w:szCs w:val="20"/>
        </w:rPr>
      </w:pPr>
      <w:r w:rsidRPr="00845768">
        <w:rPr>
          <w:color w:val="auto"/>
          <w:sz w:val="20"/>
          <w:szCs w:val="20"/>
        </w:rPr>
        <w:t>Приложение № 2</w:t>
      </w:r>
    </w:p>
    <w:p w:rsidR="00845768" w:rsidRPr="00845768" w:rsidRDefault="00845768" w:rsidP="00845768">
      <w:pPr>
        <w:ind w:left="5954"/>
        <w:jc w:val="both"/>
        <w:rPr>
          <w:color w:val="auto"/>
          <w:sz w:val="20"/>
          <w:szCs w:val="20"/>
        </w:rPr>
      </w:pPr>
      <w:r w:rsidRPr="00845768">
        <w:rPr>
          <w:color w:val="auto"/>
          <w:sz w:val="20"/>
          <w:szCs w:val="20"/>
        </w:rPr>
        <w:lastRenderedPageBreak/>
        <w:t>к Административному регламенту «Выдача справки о месте захоронения умершего»</w:t>
      </w:r>
    </w:p>
    <w:p w:rsidR="00845768" w:rsidRPr="00845768" w:rsidRDefault="00845768" w:rsidP="00845768">
      <w:pPr>
        <w:widowControl w:val="0"/>
        <w:suppressAutoHyphens/>
        <w:autoSpaceDE w:val="0"/>
        <w:ind w:firstLine="180"/>
        <w:jc w:val="center"/>
        <w:rPr>
          <w:rFonts w:ascii="Arial" w:hAnsi="Arial" w:cs="Arial"/>
          <w:color w:val="000000"/>
          <w:lang w:eastAsia="zh-CN"/>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firstLine="720"/>
        <w:jc w:val="both"/>
        <w:rPr>
          <w:rFonts w:ascii="Arial" w:hAnsi="Arial" w:cs="Arial"/>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________________________________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(место предоставления справки)</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bookmarkStart w:id="8" w:name="Par446"/>
      <w:bookmarkEnd w:id="8"/>
      <w:r w:rsidRPr="00845768">
        <w:rPr>
          <w:rFonts w:ascii="Courier New" w:hAnsi="Courier New" w:cs="Courier New"/>
          <w:color w:val="auto"/>
          <w:sz w:val="20"/>
          <w:szCs w:val="20"/>
        </w:rPr>
        <w:t xml:space="preserve">                                  СПРАВКА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Умерший(ая) __________________________________________________________,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Ф.И.О. умершего(ей)</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________________ года рождения, захоронен(а) на __________________ кладбище</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дата, месяц, год рождения                      наименование кладбища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_______________________ года, участок 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дата, месяц, год смерти               N участка</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Подпись руководителя</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уполномоченного органа        ________________             ______________</w:t>
      </w:r>
    </w:p>
    <w:p w:rsidR="00845768" w:rsidRPr="00845768" w:rsidRDefault="00845768" w:rsidP="00845768">
      <w:pPr>
        <w:widowControl w:val="0"/>
        <w:autoSpaceDE w:val="0"/>
        <w:autoSpaceDN w:val="0"/>
        <w:adjustRightInd w:val="0"/>
        <w:jc w:val="both"/>
        <w:rPr>
          <w:rFonts w:ascii="Courier New" w:hAnsi="Courier New" w:cs="Courier New"/>
          <w:color w:val="auto"/>
          <w:sz w:val="20"/>
          <w:szCs w:val="20"/>
        </w:rPr>
      </w:pPr>
      <w:r w:rsidRPr="00845768">
        <w:rPr>
          <w:rFonts w:ascii="Courier New" w:hAnsi="Courier New" w:cs="Courier New"/>
          <w:color w:val="auto"/>
          <w:sz w:val="20"/>
          <w:szCs w:val="20"/>
        </w:rPr>
        <w:t xml:space="preserve">                                    подпись                      Ф.И.О.</w:t>
      </w: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widowControl w:val="0"/>
        <w:autoSpaceDE w:val="0"/>
        <w:autoSpaceDN w:val="0"/>
        <w:adjustRightInd w:val="0"/>
        <w:ind w:left="5954"/>
        <w:jc w:val="right"/>
        <w:rPr>
          <w:color w:val="auto"/>
          <w:sz w:val="20"/>
          <w:szCs w:val="20"/>
        </w:rPr>
      </w:pPr>
    </w:p>
    <w:p w:rsidR="00845768" w:rsidRPr="00845768" w:rsidRDefault="00845768" w:rsidP="00845768">
      <w:pPr>
        <w:ind w:firstLine="720"/>
        <w:jc w:val="both"/>
        <w:rPr>
          <w:rFonts w:ascii="Tms Rmn" w:hAnsi="Tms Rmn"/>
          <w:color w:val="auto"/>
          <w:sz w:val="28"/>
          <w:szCs w:val="20"/>
        </w:rPr>
      </w:pPr>
    </w:p>
    <w:p w:rsidR="00CD6C5D" w:rsidRPr="0003103E" w:rsidRDefault="00CD6C5D" w:rsidP="00845768">
      <w:pPr>
        <w:pStyle w:val="ConsPlusNormal0"/>
        <w:widowControl/>
        <w:ind w:firstLine="0"/>
        <w:outlineLvl w:val="1"/>
        <w:rPr>
          <w:rFonts w:ascii="Times New Roman" w:hAnsi="Times New Roman" w:cs="Times New Roman"/>
        </w:rPr>
      </w:pPr>
    </w:p>
    <w:sectPr w:rsidR="00CD6C5D" w:rsidRPr="0003103E" w:rsidSect="00D9790E">
      <w:pgSz w:w="11906" w:h="16838"/>
      <w:pgMar w:top="142" w:right="851" w:bottom="851"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2"/>
  </w:compat>
  <w:rsids>
    <w:rsidRoot w:val="00CD6C5D"/>
    <w:rsid w:val="0003103E"/>
    <w:rsid w:val="00032000"/>
    <w:rsid w:val="00061879"/>
    <w:rsid w:val="00067111"/>
    <w:rsid w:val="000A5717"/>
    <w:rsid w:val="000F24D2"/>
    <w:rsid w:val="00104BD3"/>
    <w:rsid w:val="00114C95"/>
    <w:rsid w:val="00120EFE"/>
    <w:rsid w:val="00174959"/>
    <w:rsid w:val="00186BA1"/>
    <w:rsid w:val="00345E95"/>
    <w:rsid w:val="00374F8B"/>
    <w:rsid w:val="0038240B"/>
    <w:rsid w:val="00401DA1"/>
    <w:rsid w:val="00430160"/>
    <w:rsid w:val="004312EA"/>
    <w:rsid w:val="00480580"/>
    <w:rsid w:val="00497947"/>
    <w:rsid w:val="004B3A0A"/>
    <w:rsid w:val="00572ACA"/>
    <w:rsid w:val="0063692B"/>
    <w:rsid w:val="00705595"/>
    <w:rsid w:val="00787226"/>
    <w:rsid w:val="00787C30"/>
    <w:rsid w:val="007D4EF5"/>
    <w:rsid w:val="007E4B6A"/>
    <w:rsid w:val="00845768"/>
    <w:rsid w:val="008905EF"/>
    <w:rsid w:val="008D1748"/>
    <w:rsid w:val="00945421"/>
    <w:rsid w:val="00993CAF"/>
    <w:rsid w:val="009A0CA0"/>
    <w:rsid w:val="009B1A2A"/>
    <w:rsid w:val="009B2759"/>
    <w:rsid w:val="009C09D1"/>
    <w:rsid w:val="009C19C5"/>
    <w:rsid w:val="009D560C"/>
    <w:rsid w:val="00A5258B"/>
    <w:rsid w:val="00A5587A"/>
    <w:rsid w:val="00B06B3A"/>
    <w:rsid w:val="00B52E21"/>
    <w:rsid w:val="00B8018B"/>
    <w:rsid w:val="00C41383"/>
    <w:rsid w:val="00C60117"/>
    <w:rsid w:val="00C74658"/>
    <w:rsid w:val="00C835D9"/>
    <w:rsid w:val="00CB21F0"/>
    <w:rsid w:val="00CB62D8"/>
    <w:rsid w:val="00CD6C5D"/>
    <w:rsid w:val="00D9790E"/>
    <w:rsid w:val="00DD1398"/>
    <w:rsid w:val="00E85067"/>
    <w:rsid w:val="00F60D68"/>
    <w:rsid w:val="00F7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9061</Words>
  <Characters>51648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111</cp:lastModifiedBy>
  <cp:revision>27</cp:revision>
  <cp:lastPrinted>2020-02-18T07:30:00Z</cp:lastPrinted>
  <dcterms:created xsi:type="dcterms:W3CDTF">2019-07-10T06:01:00Z</dcterms:created>
  <dcterms:modified xsi:type="dcterms:W3CDTF">2021-12-10T12:57:00Z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