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A2" w:rsidRPr="00E75E3E" w:rsidRDefault="00FF70A2"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FF70A2" w:rsidRPr="00E75E3E" w:rsidRDefault="00FF70A2"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FF70A2" w:rsidRPr="00E75E3E" w:rsidRDefault="00FF70A2"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FF70A2" w:rsidRPr="00E75E3E" w:rsidRDefault="00FF70A2"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Администрация Ивановского сельского поселения</w:t>
      </w:r>
    </w:p>
    <w:p w:rsidR="00FF70A2" w:rsidRPr="007C2C10" w:rsidRDefault="00FF70A2"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FF70A2" w:rsidRPr="007C2C10" w:rsidRDefault="00FF70A2"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FF70A2" w:rsidRDefault="00FF70A2" w:rsidP="00242B2F">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Pr>
          <w:rFonts w:ascii="Times New Roman" w:hAnsi="Times New Roman"/>
          <w:bCs/>
          <w:color w:val="000000"/>
          <w:spacing w:val="-2"/>
          <w:sz w:val="28"/>
          <w:szCs w:val="28"/>
          <w:lang w:eastAsia="ru-RU"/>
        </w:rPr>
        <w:t xml:space="preserve">ПРОЕКТ  </w:t>
      </w: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Я</w:t>
      </w:r>
    </w:p>
    <w:p w:rsidR="00FF70A2" w:rsidRPr="00242B2F" w:rsidRDefault="00FF70A2" w:rsidP="00242B2F">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p>
    <w:p w:rsidR="00FF70A2" w:rsidRPr="00DD23CB" w:rsidRDefault="00FF70A2" w:rsidP="00D54440">
      <w:pPr>
        <w:spacing w:after="0" w:line="270" w:lineRule="atLeast"/>
        <w:jc w:val="center"/>
        <w:rPr>
          <w:rFonts w:ascii="Times New Roman" w:hAnsi="Times New Roman"/>
          <w:b/>
          <w:color w:val="000000"/>
          <w:sz w:val="24"/>
          <w:szCs w:val="24"/>
          <w:lang w:eastAsia="ru-RU"/>
        </w:rPr>
      </w:pPr>
      <w:r>
        <w:rPr>
          <w:rFonts w:ascii="Times New Roman" w:hAnsi="Times New Roman"/>
          <w:bCs/>
          <w:color w:val="000000"/>
          <w:spacing w:val="-3"/>
          <w:sz w:val="24"/>
          <w:szCs w:val="24"/>
          <w:lang w:eastAsia="ru-RU"/>
        </w:rPr>
        <w:t>с.Ивановка</w:t>
      </w:r>
    </w:p>
    <w:p w:rsidR="00FF70A2" w:rsidRDefault="00FF70A2" w:rsidP="00D54440">
      <w:pPr>
        <w:spacing w:after="0" w:line="270" w:lineRule="atLeast"/>
        <w:jc w:val="center"/>
        <w:rPr>
          <w:rFonts w:ascii="Times New Roman" w:hAnsi="Times New Roman"/>
          <w:b/>
          <w:color w:val="000000"/>
          <w:sz w:val="28"/>
          <w:szCs w:val="28"/>
          <w:lang w:eastAsia="ru-RU"/>
        </w:rPr>
      </w:pPr>
    </w:p>
    <w:p w:rsidR="00FF70A2" w:rsidRPr="00AF0E37" w:rsidRDefault="00FF70A2" w:rsidP="00500B14">
      <w:pPr>
        <w:ind w:right="3118"/>
        <w:jc w:val="both"/>
        <w:rPr>
          <w:rFonts w:ascii="Times New Roman" w:hAnsi="Times New Roman"/>
          <w:bCs/>
          <w:color w:val="000000"/>
          <w:kern w:val="36"/>
          <w:sz w:val="24"/>
          <w:szCs w:val="24"/>
          <w:lang w:eastAsia="ru-RU"/>
        </w:rPr>
      </w:pPr>
      <w:r w:rsidRPr="00AF0E37">
        <w:rPr>
          <w:rFonts w:ascii="Times New Roman" w:hAnsi="Times New Roman"/>
          <w:bCs/>
          <w:color w:val="000000"/>
          <w:kern w:val="36"/>
          <w:lang w:eastAsia="ru-RU"/>
        </w:rPr>
        <w:t>Об утвержд</w:t>
      </w:r>
      <w:r>
        <w:rPr>
          <w:rFonts w:ascii="Times New Roman" w:hAnsi="Times New Roman"/>
          <w:bCs/>
          <w:color w:val="000000"/>
          <w:kern w:val="36"/>
          <w:lang w:eastAsia="ru-RU"/>
        </w:rPr>
        <w:t>ении регламента предоставления А</w:t>
      </w:r>
      <w:r w:rsidRPr="00AF0E37">
        <w:rPr>
          <w:rFonts w:ascii="Times New Roman" w:hAnsi="Times New Roman"/>
          <w:bCs/>
          <w:color w:val="000000"/>
          <w:kern w:val="36"/>
          <w:lang w:eastAsia="ru-RU"/>
        </w:rPr>
        <w:t>дминистрацией Ивановского сельского поселения муниципальной  услуги "</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sidRPr="00AF0E37">
        <w:rPr>
          <w:rFonts w:ascii="Times New Roman" w:hAnsi="Times New Roman"/>
          <w:bCs/>
          <w:color w:val="000000"/>
          <w:kern w:val="36"/>
          <w:sz w:val="24"/>
          <w:szCs w:val="24"/>
          <w:lang w:eastAsia="ru-RU"/>
        </w:rPr>
        <w:t>"</w:t>
      </w:r>
    </w:p>
    <w:p w:rsidR="00FF70A2" w:rsidRPr="00674F58" w:rsidRDefault="00FF70A2" w:rsidP="00D54440">
      <w:pPr>
        <w:ind w:right="3118"/>
        <w:jc w:val="both"/>
        <w:rPr>
          <w:rFonts w:ascii="Times New Roman" w:hAnsi="Times New Roman"/>
          <w:bCs/>
          <w:color w:val="000000"/>
          <w:kern w:val="36"/>
          <w:lang w:eastAsia="ru-RU"/>
        </w:rPr>
      </w:pPr>
    </w:p>
    <w:p w:rsidR="00FF70A2" w:rsidRPr="00DD23CB" w:rsidRDefault="00FF70A2"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Pr>
            <w:rFonts w:ascii="Times New Roman" w:hAnsi="Times New Roman"/>
            <w:bCs/>
            <w:sz w:val="24"/>
            <w:szCs w:val="24"/>
            <w:lang w:eastAsia="ru-RU"/>
          </w:rPr>
          <w:t>Ивановского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FF70A2" w:rsidRDefault="00FF70A2"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FF70A2" w:rsidRDefault="00FF70A2"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FF70A2" w:rsidRPr="00DD23CB" w:rsidRDefault="00FF70A2" w:rsidP="00E0517C">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FF70A2" w:rsidRPr="00DD23CB" w:rsidRDefault="00FF70A2" w:rsidP="00E0517C">
      <w:pPr>
        <w:spacing w:after="0" w:line="240" w:lineRule="auto"/>
        <w:rPr>
          <w:rFonts w:ascii="Times New Roman" w:hAnsi="Times New Roman"/>
          <w:sz w:val="24"/>
          <w:szCs w:val="24"/>
          <w:lang w:eastAsia="ru-RU"/>
        </w:rPr>
      </w:pPr>
    </w:p>
    <w:p w:rsidR="00FF70A2" w:rsidRPr="00BE627C" w:rsidRDefault="00FF70A2" w:rsidP="00AF0E37">
      <w:pPr>
        <w:pStyle w:val="ListParagraph"/>
        <w:numPr>
          <w:ilvl w:val="0"/>
          <w:numId w:val="1"/>
        </w:numPr>
        <w:ind w:left="0" w:firstLine="0"/>
        <w:jc w:val="both"/>
        <w:rPr>
          <w:rFonts w:ascii="Times New Roman" w:hAnsi="Times New Roman"/>
          <w:color w:val="000000"/>
          <w:sz w:val="24"/>
          <w:szCs w:val="24"/>
          <w:lang w:eastAsia="ru-RU"/>
        </w:rPr>
      </w:pPr>
      <w:r w:rsidRPr="00BE627C">
        <w:rPr>
          <w:rFonts w:ascii="Times New Roman" w:hAnsi="Times New Roman"/>
          <w:color w:val="000000"/>
          <w:sz w:val="24"/>
          <w:szCs w:val="24"/>
          <w:lang w:eastAsia="ru-RU"/>
        </w:rPr>
        <w:t>Утве</w:t>
      </w:r>
      <w:r>
        <w:rPr>
          <w:rFonts w:ascii="Times New Roman" w:hAnsi="Times New Roman"/>
          <w:color w:val="000000"/>
          <w:sz w:val="24"/>
          <w:szCs w:val="24"/>
          <w:lang w:eastAsia="ru-RU"/>
        </w:rPr>
        <w:t>рдить регламент предоставления А</w:t>
      </w:r>
      <w:r w:rsidRPr="00BE627C">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Ивановского</w:t>
      </w:r>
      <w:r w:rsidRPr="00BE627C">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 на территории Ивановского сельского поселения».</w:t>
      </w:r>
    </w:p>
    <w:p w:rsidR="00FF70A2" w:rsidRPr="00972961" w:rsidRDefault="00FF70A2" w:rsidP="009D3E48">
      <w:pPr>
        <w:pStyle w:val="ListParagraph"/>
        <w:numPr>
          <w:ilvl w:val="0"/>
          <w:numId w:val="1"/>
        </w:numPr>
        <w:ind w:left="0" w:firstLine="0"/>
        <w:jc w:val="both"/>
        <w:rPr>
          <w:rFonts w:ascii="Times New Roman" w:hAnsi="Times New Roman"/>
          <w:sz w:val="24"/>
          <w:szCs w:val="24"/>
        </w:rPr>
      </w:pPr>
      <w:r w:rsidRPr="00F53E50">
        <w:rPr>
          <w:rFonts w:ascii="Times New Roman" w:hAnsi="Times New Roman"/>
          <w:sz w:val="24"/>
          <w:szCs w:val="24"/>
        </w:rPr>
        <w:t>Обнародовать настоящее постановление на информационных стендах в границах поселения и обеспечить ег</w:t>
      </w:r>
      <w:r>
        <w:rPr>
          <w:rFonts w:ascii="Times New Roman" w:hAnsi="Times New Roman"/>
          <w:sz w:val="24"/>
          <w:szCs w:val="24"/>
        </w:rPr>
        <w:t>о размещение на интернет-сайте А</w:t>
      </w:r>
      <w:r w:rsidRPr="00F53E50">
        <w:rPr>
          <w:rFonts w:ascii="Times New Roman" w:hAnsi="Times New Roman"/>
          <w:sz w:val="24"/>
          <w:szCs w:val="24"/>
        </w:rPr>
        <w:t xml:space="preserve">дминистрации Ивановского  сельского поселения </w:t>
      </w:r>
      <w:hyperlink r:id="rId7" w:history="1">
        <w:r w:rsidRPr="001E54DA">
          <w:rPr>
            <w:rStyle w:val="Hyperlink"/>
            <w:rFonts w:ascii="Times New Roman" w:hAnsi="Times New Roman"/>
            <w:lang w:val="en-US"/>
          </w:rPr>
          <w:t>www</w:t>
        </w:r>
        <w:r w:rsidRPr="001E54DA">
          <w:rPr>
            <w:rStyle w:val="Hyperlink"/>
            <w:rFonts w:ascii="Times New Roman" w:hAnsi="Times New Roman"/>
          </w:rPr>
          <w:t>.</w:t>
        </w:r>
        <w:r w:rsidRPr="001E54DA">
          <w:rPr>
            <w:rStyle w:val="Hyperlink"/>
            <w:rFonts w:ascii="Times New Roman" w:hAnsi="Times New Roman"/>
            <w:lang w:val="en-US"/>
          </w:rPr>
          <w:t>ivanovskoe</w:t>
        </w:r>
        <w:r w:rsidRPr="001E54DA">
          <w:rPr>
            <w:rStyle w:val="Hyperlink"/>
            <w:rFonts w:ascii="Times New Roman" w:hAnsi="Times New Roman"/>
          </w:rPr>
          <w:t>-</w:t>
        </w:r>
        <w:r w:rsidRPr="001E54DA">
          <w:rPr>
            <w:rStyle w:val="Hyperlink"/>
            <w:rFonts w:ascii="Times New Roman" w:hAnsi="Times New Roman"/>
            <w:lang w:val="en-US"/>
          </w:rPr>
          <w:t>sp</w:t>
        </w:r>
        <w:r w:rsidRPr="001E54DA">
          <w:rPr>
            <w:rStyle w:val="Hyperlink"/>
            <w:rFonts w:ascii="Times New Roman" w:hAnsi="Times New Roman"/>
          </w:rPr>
          <w:t>.</w:t>
        </w:r>
        <w:r w:rsidRPr="001E54DA">
          <w:rPr>
            <w:rStyle w:val="Hyperlink"/>
            <w:rFonts w:ascii="Times New Roman" w:hAnsi="Times New Roman"/>
            <w:lang w:val="en-US"/>
          </w:rPr>
          <w:t>ru</w:t>
        </w:r>
      </w:hyperlink>
    </w:p>
    <w:p w:rsidR="00FF70A2" w:rsidRPr="00F53E50" w:rsidRDefault="00FF70A2" w:rsidP="00E0517C">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 xml:space="preserve">Постановление Администрации Ивановского сельского поселения от 02.05.2017г № 58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Ивановского сельского поселения» признать «утратившим силу» </w:t>
      </w:r>
    </w:p>
    <w:p w:rsidR="00FF70A2" w:rsidRPr="00BE627C" w:rsidRDefault="00FF70A2" w:rsidP="00E0517C">
      <w:pPr>
        <w:pStyle w:val="ListParagraph"/>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FF70A2" w:rsidRPr="00BE627C" w:rsidRDefault="00FF70A2" w:rsidP="00E0517C">
      <w:pPr>
        <w:pStyle w:val="ListParagraph"/>
        <w:numPr>
          <w:ilvl w:val="0"/>
          <w:numId w:val="1"/>
        </w:numPr>
        <w:spacing w:after="0" w:line="240" w:lineRule="auto"/>
        <w:ind w:left="0" w:right="-1" w:firstLine="0"/>
        <w:jc w:val="both"/>
        <w:rPr>
          <w:rFonts w:ascii="Times New Roman" w:hAnsi="Times New Roman"/>
          <w:sz w:val="24"/>
          <w:szCs w:val="24"/>
        </w:rPr>
      </w:pPr>
      <w:r w:rsidRPr="00BE627C">
        <w:rPr>
          <w:rFonts w:ascii="Times New Roman" w:hAnsi="Times New Roman"/>
          <w:sz w:val="24"/>
          <w:szCs w:val="24"/>
        </w:rPr>
        <w:t>Контроль за исполнением настоящего постановления оставляю за собой.</w:t>
      </w:r>
    </w:p>
    <w:p w:rsidR="00FF70A2" w:rsidRDefault="00FF70A2" w:rsidP="00D54440">
      <w:pPr>
        <w:spacing w:after="0" w:line="240" w:lineRule="auto"/>
        <w:rPr>
          <w:rFonts w:ascii="Times New Roman" w:hAnsi="Times New Roman"/>
          <w:sz w:val="24"/>
          <w:szCs w:val="24"/>
          <w:lang w:eastAsia="ru-RU"/>
        </w:rPr>
      </w:pPr>
    </w:p>
    <w:p w:rsidR="00FF70A2" w:rsidRDefault="00FF70A2" w:rsidP="00D54440">
      <w:pPr>
        <w:spacing w:after="0" w:line="240" w:lineRule="auto"/>
        <w:rPr>
          <w:rFonts w:ascii="Times New Roman" w:hAnsi="Times New Roman"/>
          <w:sz w:val="24"/>
          <w:szCs w:val="24"/>
          <w:lang w:eastAsia="ru-RU"/>
        </w:rPr>
      </w:pPr>
    </w:p>
    <w:p w:rsidR="00FF70A2" w:rsidRDefault="00FF70A2"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Ивановского </w:t>
      </w:r>
    </w:p>
    <w:p w:rsidR="00FF70A2" w:rsidRDefault="00FF70A2" w:rsidP="009D3E48">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сельского поселения                                                                                          О.В.Безниско</w:t>
      </w:r>
    </w:p>
    <w:p w:rsidR="00FF70A2"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F70A2"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F70A2"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F70A2"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F70A2" w:rsidRPr="00BB2C96" w:rsidRDefault="00FF70A2" w:rsidP="00BB2C96">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Исп. Лангольф О.В.</w:t>
      </w:r>
    </w:p>
    <w:p w:rsidR="00FF70A2" w:rsidRPr="009D3E48" w:rsidRDefault="00FF70A2" w:rsidP="00E6631E">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Тел.44-2-68</w:t>
      </w:r>
    </w:p>
    <w:p w:rsidR="00FF70A2"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F70A2" w:rsidRPr="00DD23CB"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p>
    <w:p w:rsidR="00FF70A2" w:rsidRPr="00DD23CB"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FF70A2" w:rsidRPr="00DD23CB" w:rsidRDefault="00FF70A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Ивановского</w:t>
      </w:r>
      <w:r w:rsidRPr="00DD23CB">
        <w:rPr>
          <w:rFonts w:ascii="Times New Roman" w:hAnsi="Times New Roman"/>
          <w:sz w:val="24"/>
          <w:szCs w:val="24"/>
          <w:lang w:eastAsia="ru-RU"/>
        </w:rPr>
        <w:t xml:space="preserve"> сельского поселения</w:t>
      </w:r>
    </w:p>
    <w:p w:rsidR="00FF70A2" w:rsidRPr="00A82BA1" w:rsidRDefault="00FF70A2"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r>
    </w:p>
    <w:p w:rsidR="00FF70A2" w:rsidRPr="00A82BA1" w:rsidRDefault="00FF70A2" w:rsidP="00D54440">
      <w:pPr>
        <w:spacing w:after="0" w:line="240" w:lineRule="auto"/>
        <w:jc w:val="center"/>
        <w:rPr>
          <w:rFonts w:ascii="Times New Roman" w:hAnsi="Times New Roman"/>
          <w:color w:val="000000"/>
          <w:spacing w:val="4"/>
          <w:sz w:val="24"/>
          <w:szCs w:val="24"/>
          <w:lang w:eastAsia="ru-RU"/>
        </w:rPr>
      </w:pPr>
    </w:p>
    <w:p w:rsidR="00FF70A2" w:rsidRPr="00DD23CB" w:rsidRDefault="00FF70A2" w:rsidP="00D54440">
      <w:pPr>
        <w:spacing w:after="0" w:line="240" w:lineRule="auto"/>
        <w:jc w:val="center"/>
        <w:rPr>
          <w:rFonts w:ascii="Times New Roman" w:hAnsi="Times New Roman"/>
          <w:b/>
          <w:color w:val="000000"/>
          <w:spacing w:val="4"/>
          <w:sz w:val="24"/>
          <w:szCs w:val="24"/>
          <w:lang w:eastAsia="ru-RU"/>
        </w:rPr>
      </w:pPr>
    </w:p>
    <w:p w:rsidR="00FF70A2" w:rsidRPr="00DD23CB" w:rsidRDefault="00FF70A2"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FF70A2" w:rsidRDefault="00FF70A2" w:rsidP="00674F58">
      <w:pPr>
        <w:spacing w:after="0" w:line="240" w:lineRule="auto"/>
        <w:jc w:val="center"/>
        <w:outlineLvl w:val="1"/>
        <w:rPr>
          <w:rFonts w:ascii="Times New Roman" w:hAnsi="Times New Roman"/>
          <w:b/>
          <w:bCs/>
          <w:color w:val="000000"/>
          <w:sz w:val="24"/>
          <w:szCs w:val="24"/>
          <w:lang w:eastAsia="ru-RU"/>
        </w:rPr>
      </w:pPr>
      <w:r>
        <w:rPr>
          <w:rFonts w:ascii="Times New Roman" w:hAnsi="Times New Roman"/>
          <w:b/>
          <w:color w:val="000000"/>
          <w:sz w:val="24"/>
          <w:szCs w:val="24"/>
          <w:lang w:eastAsia="ru-RU"/>
        </w:rPr>
        <w:t>предоставления А</w:t>
      </w:r>
      <w:r w:rsidRPr="006A345E">
        <w:rPr>
          <w:rFonts w:ascii="Times New Roman" w:hAnsi="Times New Roman"/>
          <w:b/>
          <w:color w:val="000000"/>
          <w:sz w:val="24"/>
          <w:szCs w:val="24"/>
          <w:lang w:eastAsia="ru-RU"/>
        </w:rPr>
        <w:t xml:space="preserve">дминистрацией </w:t>
      </w:r>
      <w:r>
        <w:rPr>
          <w:rFonts w:ascii="Times New Roman" w:hAnsi="Times New Roman"/>
          <w:b/>
          <w:color w:val="000000"/>
          <w:sz w:val="24"/>
          <w:szCs w:val="24"/>
          <w:lang w:eastAsia="ru-RU"/>
        </w:rPr>
        <w:t>Ивановского</w:t>
      </w:r>
      <w:r w:rsidRPr="006A345E">
        <w:rPr>
          <w:rFonts w:ascii="Times New Roman" w:hAnsi="Times New Roman"/>
          <w:b/>
          <w:color w:val="000000"/>
          <w:sz w:val="24"/>
          <w:szCs w:val="24"/>
          <w:lang w:eastAsia="ru-RU"/>
        </w:rPr>
        <w:t xml:space="preserve"> сельского поселения муниципальной услуги </w:t>
      </w:r>
      <w:r>
        <w:rPr>
          <w:rFonts w:ascii="Times New Roman" w:hAnsi="Times New Roman"/>
          <w:b/>
          <w:color w:val="000000"/>
          <w:sz w:val="24"/>
          <w:szCs w:val="24"/>
          <w:lang w:eastAsia="ru-RU"/>
        </w:rPr>
        <w:t>«Предоставление порубочного билета и (или) разрешения на пересадку деревьев и кустарников на территории ивановского сельского поселения»</w:t>
      </w:r>
    </w:p>
    <w:p w:rsidR="00FF70A2" w:rsidRPr="006A345E" w:rsidRDefault="00FF70A2"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FF70A2" w:rsidRDefault="00FF70A2" w:rsidP="00307B68">
      <w:pPr>
        <w:pStyle w:val="ListParagraph"/>
        <w:ind w:left="0"/>
        <w:jc w:val="both"/>
        <w:rPr>
          <w:rFonts w:ascii="Times New Roman" w:hAnsi="Times New Roman"/>
          <w:sz w:val="24"/>
          <w:szCs w:val="24"/>
          <w:lang w:eastAsia="ru-RU"/>
        </w:rPr>
      </w:pPr>
    </w:p>
    <w:p w:rsidR="00FF70A2" w:rsidRPr="00431E31" w:rsidRDefault="00FF70A2" w:rsidP="00307B68">
      <w:pPr>
        <w:pStyle w:val="ListParagraph"/>
        <w:ind w:left="0"/>
        <w:jc w:val="both"/>
        <w:rPr>
          <w:rFonts w:ascii="Times New Roman" w:hAnsi="Times New Roman"/>
          <w:color w:val="000000"/>
          <w:sz w:val="24"/>
          <w:szCs w:val="24"/>
          <w:lang w:eastAsia="ru-RU"/>
        </w:rPr>
      </w:pPr>
      <w:r w:rsidRPr="00431E31">
        <w:rPr>
          <w:rFonts w:ascii="Times New Roman" w:hAnsi="Times New Roman"/>
          <w:sz w:val="24"/>
          <w:szCs w:val="24"/>
          <w:lang w:eastAsia="ru-RU"/>
        </w:rPr>
        <w:t>1.1. Регламент предоставления Администрацией Ивановского сельского поселения муниципальной  услуги «Предоставление порубочного билета и (или) разрешения на пересадку деревьев и кустарников на территории И</w:t>
      </w:r>
      <w:r>
        <w:rPr>
          <w:rFonts w:ascii="Times New Roman" w:hAnsi="Times New Roman"/>
          <w:sz w:val="24"/>
          <w:szCs w:val="24"/>
          <w:lang w:eastAsia="ru-RU"/>
        </w:rPr>
        <w:t xml:space="preserve">вановского сельского поселения» </w:t>
      </w:r>
      <w:r w:rsidRPr="00431E31">
        <w:rPr>
          <w:rFonts w:ascii="Times New Roman" w:hAnsi="Times New Roman"/>
          <w:sz w:val="24"/>
          <w:szCs w:val="24"/>
          <w:lang w:eastAsia="ru-RU"/>
        </w:rPr>
        <w:t xml:space="preserve">(далее - регламент) разработан в целях повышения качества и доступности предоставления муниципальной услуги </w:t>
      </w:r>
      <w:r>
        <w:rPr>
          <w:rFonts w:ascii="Times New Roman" w:hAnsi="Times New Roman"/>
          <w:color w:val="000000"/>
          <w:sz w:val="24"/>
          <w:szCs w:val="24"/>
          <w:lang w:eastAsia="ru-RU"/>
        </w:rPr>
        <w:t xml:space="preserve">«Предоставление порубочного билета и (или) разрешения на пересадку деревьев и кустарников на территории Ивановского сельского поселения» </w:t>
      </w:r>
      <w:r w:rsidRPr="00431E31">
        <w:rPr>
          <w:rFonts w:ascii="Times New Roman" w:hAnsi="Times New Roman"/>
          <w:sz w:val="24"/>
          <w:szCs w:val="24"/>
          <w:lang w:eastAsia="ru-RU"/>
        </w:rPr>
        <w:t>(далее - услуга), определяет порядок, сроки и последовательность действий (административных процедур) при предоставлении услуги, рег</w:t>
      </w:r>
      <w:r>
        <w:rPr>
          <w:rFonts w:ascii="Times New Roman" w:hAnsi="Times New Roman"/>
          <w:sz w:val="24"/>
          <w:szCs w:val="24"/>
          <w:lang w:eastAsia="ru-RU"/>
        </w:rPr>
        <w:t>улирует порядок взаимодействия А</w:t>
      </w:r>
      <w:r w:rsidRPr="00431E31">
        <w:rPr>
          <w:rFonts w:ascii="Times New Roman" w:hAnsi="Times New Roman"/>
          <w:sz w:val="24"/>
          <w:szCs w:val="24"/>
          <w:lang w:eastAsia="ru-RU"/>
        </w:rPr>
        <w:t>дминистрации Ивановского сельского поселения и отдела управления охраны окружающей среды и природополь</w:t>
      </w:r>
      <w:r>
        <w:rPr>
          <w:rFonts w:ascii="Times New Roman" w:hAnsi="Times New Roman"/>
          <w:sz w:val="24"/>
          <w:szCs w:val="24"/>
          <w:lang w:eastAsia="ru-RU"/>
        </w:rPr>
        <w:t>зования А</w:t>
      </w:r>
      <w:r w:rsidRPr="00431E31">
        <w:rPr>
          <w:rFonts w:ascii="Times New Roman" w:hAnsi="Times New Roman"/>
          <w:sz w:val="24"/>
          <w:szCs w:val="24"/>
          <w:lang w:eastAsia="ru-RU"/>
        </w:rPr>
        <w:t>дминистрации Сальского района Ростовской области</w:t>
      </w:r>
      <w:r>
        <w:rPr>
          <w:rFonts w:ascii="Times New Roman" w:hAnsi="Times New Roman"/>
          <w:sz w:val="24"/>
          <w:szCs w:val="24"/>
          <w:lang w:eastAsia="ru-RU"/>
        </w:rPr>
        <w:t>, устанавливает порядок работы А</w:t>
      </w:r>
      <w:r w:rsidRPr="00431E31">
        <w:rPr>
          <w:rFonts w:ascii="Times New Roman" w:hAnsi="Times New Roman"/>
          <w:sz w:val="24"/>
          <w:szCs w:val="24"/>
          <w:lang w:eastAsia="ru-RU"/>
        </w:rPr>
        <w:t>дминистрации Ивановского сельского поселения с заявлениями физических или юридических лиц.</w:t>
      </w:r>
    </w:p>
    <w:p w:rsidR="00FF70A2" w:rsidRPr="00C02256" w:rsidRDefault="00FF70A2"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w:t>
      </w:r>
      <w:r>
        <w:rPr>
          <w:rFonts w:ascii="Times New Roman" w:hAnsi="Times New Roman"/>
          <w:sz w:val="24"/>
          <w:szCs w:val="24"/>
          <w:lang w:eastAsia="ru-RU"/>
        </w:rPr>
        <w:t>.</w:t>
      </w:r>
      <w:r w:rsidRPr="00C02256">
        <w:rPr>
          <w:rFonts w:ascii="Times New Roman" w:hAnsi="Times New Roman"/>
          <w:sz w:val="24"/>
          <w:szCs w:val="24"/>
          <w:lang w:eastAsia="ru-RU"/>
        </w:rPr>
        <w:t> Разрешение выдается на производство работ на объектах зеленых насаждений, произрастающих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за исключением:</w:t>
      </w:r>
    </w:p>
    <w:p w:rsidR="00FF70A2" w:rsidRPr="00C02256" w:rsidRDefault="00FF70A2"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FF70A2" w:rsidRPr="00C02256" w:rsidRDefault="00FF70A2"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FF70A2" w:rsidRPr="00C02256" w:rsidRDefault="00FF70A2"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FF70A2" w:rsidRPr="00C02256" w:rsidRDefault="00FF70A2"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w:t>
      </w:r>
      <w:r>
        <w:rPr>
          <w:rFonts w:ascii="Times New Roman" w:hAnsi="Times New Roman"/>
          <w:sz w:val="24"/>
          <w:szCs w:val="24"/>
          <w:lang w:eastAsia="ru-RU"/>
        </w:rPr>
        <w:t>.</w:t>
      </w:r>
      <w:r w:rsidRPr="00C02256">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FF70A2" w:rsidRPr="00793BC9" w:rsidRDefault="00FF70A2" w:rsidP="00D54440">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FF70A2" w:rsidRPr="00C02256" w:rsidRDefault="00FF70A2" w:rsidP="00D54440">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настоящий административный регламент.</w:t>
      </w:r>
    </w:p>
    <w:p w:rsidR="00FF70A2" w:rsidRDefault="00FF70A2"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.Исполнитель муниципальной услуги.</w:t>
      </w:r>
    </w:p>
    <w:p w:rsidR="00FF70A2" w:rsidRPr="00C02256" w:rsidRDefault="00FF70A2"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Pr>
          <w:rFonts w:ascii="Times New Roman" w:hAnsi="Times New Roman"/>
          <w:sz w:val="24"/>
          <w:szCs w:val="24"/>
          <w:lang w:eastAsia="ru-RU"/>
        </w:rPr>
        <w:t>Ивановского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назначенным для предоставления муниципальной услуги (далее –</w:t>
      </w:r>
      <w:r>
        <w:rPr>
          <w:rFonts w:ascii="Times New Roman" w:hAnsi="Times New Roman"/>
          <w:sz w:val="24"/>
          <w:szCs w:val="24"/>
          <w:lang w:eastAsia="ru-RU"/>
        </w:rPr>
        <w:t>специалист</w:t>
      </w:r>
      <w:r w:rsidRPr="00C02256">
        <w:rPr>
          <w:rFonts w:ascii="Times New Roman" w:hAnsi="Times New Roman"/>
          <w:sz w:val="24"/>
          <w:szCs w:val="24"/>
          <w:lang w:eastAsia="ru-RU"/>
        </w:rPr>
        <w:t>).</w:t>
      </w:r>
    </w:p>
    <w:p w:rsidR="00FF70A2" w:rsidRDefault="00FF70A2"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с</w:t>
      </w:r>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FF70A2" w:rsidRDefault="00FF70A2" w:rsidP="00D54440">
      <w:pPr>
        <w:spacing w:after="0" w:line="240" w:lineRule="auto"/>
        <w:jc w:val="both"/>
        <w:rPr>
          <w:rFonts w:ascii="Times New Roman" w:hAnsi="Times New Roman"/>
          <w:sz w:val="24"/>
          <w:szCs w:val="24"/>
          <w:lang w:eastAsia="ru-RU"/>
        </w:rPr>
      </w:pPr>
    </w:p>
    <w:p w:rsidR="00FF70A2" w:rsidRPr="004B6F9B" w:rsidRDefault="00FF70A2"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
    <w:p w:rsidR="00FF70A2" w:rsidRPr="004B6F9B" w:rsidRDefault="00FF70A2"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FF70A2" w:rsidRPr="00DB1A43" w:rsidRDefault="00FF70A2"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Сальский район, </w:t>
      </w:r>
      <w:r>
        <w:rPr>
          <w:rFonts w:ascii="Times New Roman" w:hAnsi="Times New Roman"/>
          <w:sz w:val="24"/>
          <w:szCs w:val="24"/>
          <w:lang w:eastAsia="ru-RU"/>
        </w:rPr>
        <w:t>с.Ивановка</w:t>
      </w:r>
      <w:r w:rsidRPr="00DB1A43">
        <w:rPr>
          <w:rFonts w:ascii="Times New Roman" w:hAnsi="Times New Roman"/>
          <w:sz w:val="24"/>
          <w:szCs w:val="24"/>
          <w:lang w:eastAsia="ru-RU"/>
        </w:rPr>
        <w:t xml:space="preserve">, ул.Ленина, </w:t>
      </w:r>
      <w:r>
        <w:rPr>
          <w:rFonts w:ascii="Times New Roman" w:hAnsi="Times New Roman"/>
          <w:sz w:val="24"/>
          <w:szCs w:val="24"/>
          <w:lang w:eastAsia="ru-RU"/>
        </w:rPr>
        <w:t>63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8(86372)44-2-68</w:t>
      </w:r>
      <w:r w:rsidRPr="00DB1A43">
        <w:rPr>
          <w:rFonts w:ascii="Times New Roman" w:hAnsi="Times New Roman"/>
          <w:sz w:val="24"/>
          <w:szCs w:val="24"/>
          <w:lang w:eastAsia="ru-RU"/>
        </w:rPr>
        <w:t>.</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FF70A2" w:rsidRPr="00DB1A43" w:rsidRDefault="00FF70A2" w:rsidP="00D54440">
      <w:pPr>
        <w:shd w:val="clear" w:color="auto" w:fill="FFFFFF"/>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FF70A2" w:rsidRPr="00DB1A43" w:rsidRDefault="00FF70A2"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FF70A2" w:rsidRPr="00DB1A43" w:rsidRDefault="00FF70A2"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FF70A2" w:rsidRPr="00DB1A43" w:rsidRDefault="00FF70A2"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FF70A2" w:rsidRPr="00DB1A43" w:rsidRDefault="00FF70A2"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FF70A2" w:rsidRPr="00DB1A43" w:rsidRDefault="00FF70A2"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FF70A2" w:rsidRPr="00DB1A43" w:rsidRDefault="00FF70A2"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FF70A2" w:rsidRPr="00DB1A43" w:rsidRDefault="00FF70A2"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FF70A2" w:rsidRPr="00DB1A43" w:rsidRDefault="00FF70A2"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w:t>
      </w:r>
      <w:r>
        <w:rPr>
          <w:rFonts w:ascii="Times New Roman" w:hAnsi="Times New Roman"/>
          <w:sz w:val="24"/>
          <w:szCs w:val="24"/>
          <w:lang w:eastAsia="ru-RU"/>
        </w:rPr>
        <w:t>.</w:t>
      </w:r>
      <w:r w:rsidRPr="00DB1A43">
        <w:rPr>
          <w:rFonts w:ascii="Times New Roman" w:hAnsi="Times New Roman"/>
          <w:sz w:val="24"/>
          <w:szCs w:val="24"/>
          <w:lang w:eastAsia="ru-RU"/>
        </w:rPr>
        <w:t>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FF70A2" w:rsidRPr="00DB1A43" w:rsidRDefault="00FF70A2"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FF70A2" w:rsidRPr="00DB1A43" w:rsidRDefault="00FF70A2"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FF70A2" w:rsidRPr="00DB1A43" w:rsidRDefault="00FF70A2"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F70A2" w:rsidRPr="00DB1A43" w:rsidRDefault="00FF70A2"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FF70A2" w:rsidRPr="00DB1A43" w:rsidRDefault="00FF70A2"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FF70A2" w:rsidRPr="00DB1A43" w:rsidRDefault="00FF70A2"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FF70A2" w:rsidRPr="00DB1A43" w:rsidRDefault="00FF70A2"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FF70A2" w:rsidRPr="00DB1A43" w:rsidRDefault="00FF70A2"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FF70A2" w:rsidRPr="00DB1A43" w:rsidRDefault="00FF70A2"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FF70A2" w:rsidRPr="00DB1A43" w:rsidRDefault="00FF70A2"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FF70A2" w:rsidRPr="00DB1A43" w:rsidRDefault="00FF70A2"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FF70A2" w:rsidRPr="00DB1A43" w:rsidRDefault="00FF70A2"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FF70A2" w:rsidRPr="00DB1A43" w:rsidRDefault="00FF70A2"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FF70A2" w:rsidRPr="00DB1A43" w:rsidRDefault="00FF70A2"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Pr>
          <w:rFonts w:ascii="Times New Roman" w:hAnsi="Times New Roman"/>
          <w:sz w:val="24"/>
          <w:szCs w:val="24"/>
          <w:lang w:eastAsia="ru-RU"/>
        </w:rPr>
        <w:t xml:space="preserve">Ивановского сельского поселения </w:t>
      </w:r>
      <w:r w:rsidRPr="00DB1A43">
        <w:rPr>
          <w:rFonts w:ascii="Times New Roman" w:hAnsi="Times New Roman"/>
          <w:sz w:val="24"/>
          <w:szCs w:val="24"/>
          <w:lang w:eastAsia="ru-RU"/>
        </w:rPr>
        <w:t>в сети Интернет.</w:t>
      </w:r>
    </w:p>
    <w:p w:rsidR="00FF70A2" w:rsidRPr="00DB1A43" w:rsidRDefault="00FF70A2"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F70A2" w:rsidRPr="00DB1A43" w:rsidRDefault="00FF70A2"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F70A2" w:rsidRPr="006A345E" w:rsidRDefault="00FF70A2"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FF70A2" w:rsidRPr="006D5A96" w:rsidRDefault="00FF70A2" w:rsidP="006D5A96">
      <w:pPr>
        <w:pStyle w:val="ListParagraph"/>
        <w:spacing w:line="240" w:lineRule="auto"/>
        <w:ind w:left="0"/>
        <w:jc w:val="both"/>
        <w:rPr>
          <w:rFonts w:ascii="Times New Roman" w:hAnsi="Times New Roman"/>
          <w:color w:val="000000"/>
          <w:sz w:val="24"/>
          <w:szCs w:val="24"/>
          <w:lang w:eastAsia="ru-RU"/>
        </w:rPr>
      </w:pPr>
      <w:r w:rsidRPr="006D5A96">
        <w:rPr>
          <w:rFonts w:ascii="Times New Roman" w:hAnsi="Times New Roman"/>
          <w:sz w:val="24"/>
          <w:szCs w:val="24"/>
          <w:lang w:eastAsia="ru-RU"/>
        </w:rPr>
        <w:t>2.1. Наименование услуги: «Предоставление порубочного билета и (или) разрешения на пересадку деревьев и кустарников на территории Ивановского сельского поселения».</w:t>
      </w:r>
    </w:p>
    <w:p w:rsidR="00FF70A2" w:rsidRDefault="00FF70A2" w:rsidP="006D5A96">
      <w:pPr>
        <w:spacing w:before="105" w:after="105" w:line="240" w:lineRule="auto"/>
        <w:ind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Pr>
          <w:rFonts w:ascii="Times New Roman" w:hAnsi="Times New Roman"/>
          <w:sz w:val="24"/>
          <w:szCs w:val="24"/>
          <w:lang w:eastAsia="ru-RU"/>
        </w:rPr>
        <w:t xml:space="preserve">Ивановского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FF70A2" w:rsidRDefault="00FF70A2" w:rsidP="00D54440">
      <w:pPr>
        <w:pStyle w:val="NoSpacing"/>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w:t>
      </w:r>
    </w:p>
    <w:p w:rsidR="00FF70A2" w:rsidRPr="00D01426" w:rsidRDefault="00FF70A2" w:rsidP="00D54440">
      <w:pPr>
        <w:pStyle w:val="NoSpacing"/>
        <w:jc w:val="both"/>
        <w:rPr>
          <w:rFonts w:ascii="Times New Roman" w:hAnsi="Times New Roman"/>
          <w:sz w:val="24"/>
          <w:szCs w:val="24"/>
        </w:rPr>
      </w:pPr>
      <w:r>
        <w:rPr>
          <w:rFonts w:ascii="Times New Roman" w:hAnsi="Times New Roman"/>
          <w:sz w:val="24"/>
          <w:szCs w:val="24"/>
        </w:rPr>
        <w:t>347613</w:t>
      </w:r>
      <w:r w:rsidRPr="00D01426">
        <w:rPr>
          <w:rFonts w:ascii="Times New Roman" w:hAnsi="Times New Roman"/>
          <w:sz w:val="24"/>
          <w:szCs w:val="24"/>
        </w:rPr>
        <w:t xml:space="preserve">, Ростовская область, Сальский район, </w:t>
      </w:r>
      <w:r>
        <w:rPr>
          <w:rFonts w:ascii="Times New Roman" w:hAnsi="Times New Roman"/>
          <w:sz w:val="24"/>
          <w:szCs w:val="24"/>
        </w:rPr>
        <w:t>с.Ивановка</w:t>
      </w:r>
      <w:r w:rsidRPr="00D01426">
        <w:rPr>
          <w:rFonts w:ascii="Times New Roman" w:hAnsi="Times New Roman"/>
          <w:sz w:val="24"/>
          <w:szCs w:val="24"/>
        </w:rPr>
        <w:t>,ул.Ленина,</w:t>
      </w:r>
      <w:r>
        <w:rPr>
          <w:rFonts w:ascii="Times New Roman" w:hAnsi="Times New Roman"/>
          <w:sz w:val="24"/>
          <w:szCs w:val="24"/>
        </w:rPr>
        <w:t>63</w:t>
      </w:r>
      <w:r w:rsidRPr="00D01426">
        <w:rPr>
          <w:rFonts w:ascii="Times New Roman" w:hAnsi="Times New Roman"/>
          <w:sz w:val="24"/>
          <w:szCs w:val="24"/>
        </w:rPr>
        <w:t>.</w:t>
      </w:r>
    </w:p>
    <w:p w:rsidR="00FF70A2" w:rsidRPr="00D01426" w:rsidRDefault="00FF70A2" w:rsidP="00D54440">
      <w:pPr>
        <w:pStyle w:val="NoSpacing"/>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w:t>
      </w:r>
    </w:p>
    <w:p w:rsidR="00FF70A2" w:rsidRPr="00D01426" w:rsidRDefault="00FF70A2" w:rsidP="00D54440">
      <w:pPr>
        <w:pStyle w:val="NoSpacing"/>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FF70A2" w:rsidRDefault="00FF70A2" w:rsidP="00D54440">
      <w:pPr>
        <w:pStyle w:val="NoSpacing"/>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FF70A2" w:rsidRPr="00D01426" w:rsidRDefault="00FF70A2" w:rsidP="00D54440">
      <w:pPr>
        <w:pStyle w:val="NoSpacing"/>
        <w:jc w:val="both"/>
        <w:rPr>
          <w:rFonts w:ascii="Times New Roman" w:hAnsi="Times New Roman"/>
          <w:sz w:val="24"/>
          <w:szCs w:val="24"/>
        </w:rPr>
      </w:pPr>
      <w:r>
        <w:rPr>
          <w:rFonts w:ascii="Times New Roman" w:hAnsi="Times New Roman"/>
          <w:sz w:val="24"/>
          <w:szCs w:val="24"/>
        </w:rPr>
        <w:t xml:space="preserve">      пятница: перерыв с 12.00 до 14.00;</w:t>
      </w:r>
    </w:p>
    <w:p w:rsidR="00FF70A2" w:rsidRPr="00D01426" w:rsidRDefault="00FF70A2" w:rsidP="00D54440">
      <w:pPr>
        <w:pStyle w:val="NoSpacing"/>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FF70A2" w:rsidRPr="00D01426" w:rsidRDefault="00FF70A2" w:rsidP="00D54440">
      <w:pPr>
        <w:pStyle w:val="NoSpacing"/>
        <w:jc w:val="both"/>
        <w:rPr>
          <w:rFonts w:ascii="Times New Roman" w:hAnsi="Times New Roman"/>
          <w:sz w:val="24"/>
          <w:szCs w:val="24"/>
        </w:rPr>
      </w:pP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44-2-68</w:t>
      </w:r>
      <w:r w:rsidRPr="00D01426">
        <w:rPr>
          <w:rFonts w:ascii="Times New Roman" w:hAnsi="Times New Roman"/>
          <w:sz w:val="24"/>
          <w:szCs w:val="24"/>
        </w:rPr>
        <w:t>.</w:t>
      </w:r>
    </w:p>
    <w:p w:rsidR="00FF70A2" w:rsidRDefault="00FF70A2" w:rsidP="00D54440">
      <w:pPr>
        <w:pStyle w:val="NoSpacing"/>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8" w:history="1">
        <w:r w:rsidRPr="00523694">
          <w:rPr>
            <w:rStyle w:val="Hyperlink"/>
            <w:rFonts w:ascii="Times New Roman" w:hAnsi="Times New Roman"/>
            <w:sz w:val="24"/>
            <w:szCs w:val="24"/>
            <w:lang w:val="en-US"/>
          </w:rPr>
          <w:t>sp</w:t>
        </w:r>
        <w:r w:rsidRPr="00523694">
          <w:rPr>
            <w:rStyle w:val="Hyperlink"/>
            <w:rFonts w:ascii="Times New Roman" w:hAnsi="Times New Roman"/>
            <w:sz w:val="24"/>
            <w:szCs w:val="24"/>
          </w:rPr>
          <w:t>34359@</w:t>
        </w:r>
        <w:r w:rsidRPr="00523694">
          <w:rPr>
            <w:rStyle w:val="Hyperlink"/>
            <w:rFonts w:ascii="Times New Roman" w:hAnsi="Times New Roman"/>
            <w:sz w:val="24"/>
            <w:szCs w:val="24"/>
            <w:lang w:val="en-US"/>
          </w:rPr>
          <w:t>donpac</w:t>
        </w:r>
        <w:r w:rsidRPr="00523694">
          <w:rPr>
            <w:rStyle w:val="Hyperlink"/>
            <w:rFonts w:ascii="Times New Roman" w:hAnsi="Times New Roman"/>
            <w:sz w:val="24"/>
            <w:szCs w:val="24"/>
          </w:rPr>
          <w:t>.</w:t>
        </w:r>
        <w:r w:rsidRPr="00523694">
          <w:rPr>
            <w:rStyle w:val="Hyperlink"/>
            <w:rFonts w:ascii="Times New Roman" w:hAnsi="Times New Roman"/>
            <w:sz w:val="24"/>
            <w:szCs w:val="24"/>
            <w:lang w:val="en-US"/>
          </w:rPr>
          <w:t>ru</w:t>
        </w:r>
      </w:hyperlink>
      <w:r w:rsidRPr="00D01426">
        <w:rPr>
          <w:rFonts w:ascii="Times New Roman" w:hAnsi="Times New Roman"/>
          <w:sz w:val="24"/>
          <w:szCs w:val="24"/>
        </w:rPr>
        <w:t>.</w:t>
      </w:r>
    </w:p>
    <w:p w:rsidR="00FF70A2" w:rsidRPr="00375BE5" w:rsidRDefault="00FF70A2" w:rsidP="00D54440">
      <w:pPr>
        <w:pStyle w:val="NormalWeb"/>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9" w:history="1">
        <w:r w:rsidRPr="001E54DA">
          <w:rPr>
            <w:rStyle w:val="Hyperlink"/>
          </w:rPr>
          <w:t>http://www.</w:t>
        </w:r>
        <w:r w:rsidRPr="001E54DA">
          <w:rPr>
            <w:rStyle w:val="Hyperlink"/>
            <w:lang w:val="en-US"/>
          </w:rPr>
          <w:t>ivanovskoe</w:t>
        </w:r>
        <w:r w:rsidRPr="001E54DA">
          <w:rPr>
            <w:rStyle w:val="Hyperlink"/>
          </w:rPr>
          <w:t>-</w:t>
        </w:r>
        <w:r w:rsidRPr="001E54DA">
          <w:rPr>
            <w:rStyle w:val="Hyperlink"/>
            <w:lang w:val="en-US"/>
          </w:rPr>
          <w:t>sp</w:t>
        </w:r>
        <w:r w:rsidRPr="001E54DA">
          <w:rPr>
            <w:rStyle w:val="Hyperlink"/>
          </w:rPr>
          <w:t>.ru</w:t>
        </w:r>
      </w:hyperlink>
    </w:p>
    <w:p w:rsidR="00FF70A2" w:rsidRPr="00D01426" w:rsidRDefault="00FF70A2" w:rsidP="00D54440">
      <w:pPr>
        <w:pStyle w:val="NoSpacing"/>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Pr>
          <w:rFonts w:ascii="Times New Roman" w:hAnsi="Times New Roman"/>
          <w:sz w:val="24"/>
          <w:szCs w:val="24"/>
        </w:rPr>
        <w:t>Ивановское</w:t>
      </w:r>
      <w:r w:rsidRPr="00D01426">
        <w:rPr>
          <w:rFonts w:ascii="Times New Roman" w:hAnsi="Times New Roman"/>
          <w:sz w:val="24"/>
          <w:szCs w:val="24"/>
        </w:rPr>
        <w:t xml:space="preserve"> сельское  поселение».</w:t>
      </w:r>
    </w:p>
    <w:p w:rsidR="00FF70A2" w:rsidRDefault="00FF70A2" w:rsidP="00450BBF">
      <w:pPr>
        <w:spacing w:after="0" w:line="240" w:lineRule="auto"/>
        <w:ind w:left="108" w:right="108"/>
        <w:jc w:val="both"/>
        <w:rPr>
          <w:rFonts w:ascii="Times New Roman" w:hAnsi="Times New Roman"/>
          <w:sz w:val="24"/>
          <w:szCs w:val="24"/>
          <w:lang w:eastAsia="ru-RU"/>
        </w:rPr>
      </w:pPr>
    </w:p>
    <w:p w:rsidR="00FF70A2" w:rsidRPr="00246B52" w:rsidRDefault="00FF70A2" w:rsidP="00450BBF">
      <w:pPr>
        <w:spacing w:after="0" w:line="240" w:lineRule="auto"/>
        <w:ind w:left="108" w:right="108"/>
        <w:jc w:val="both"/>
        <w:rPr>
          <w:rFonts w:ascii="Times New Roman" w:hAnsi="Times New Roman"/>
          <w:color w:val="000000"/>
          <w:sz w:val="24"/>
          <w:szCs w:val="24"/>
          <w:lang w:eastAsia="ru-RU"/>
        </w:rPr>
      </w:pPr>
      <w:r w:rsidRPr="00246B52">
        <w:rPr>
          <w:rFonts w:ascii="Times New Roman" w:hAnsi="Times New Roman"/>
          <w:color w:val="000000"/>
          <w:sz w:val="24"/>
          <w:szCs w:val="24"/>
          <w:lang w:eastAsia="ru-RU"/>
        </w:rPr>
        <w:t>2.3. Результатами предоставления услуги являются:</w:t>
      </w:r>
    </w:p>
    <w:p w:rsidR="00FF70A2" w:rsidRPr="00246B52" w:rsidRDefault="00FF70A2"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246B52">
        <w:rPr>
          <w:rFonts w:ascii="Times New Roman" w:hAnsi="Times New Roman"/>
          <w:color w:val="000000"/>
          <w:sz w:val="24"/>
          <w:szCs w:val="24"/>
          <w:lang w:eastAsia="ru-RU"/>
        </w:rPr>
        <w:t>выдача разрешений на:</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санитарную и другие виды обрезки зеленых насаждений;</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уничтожение аварийно-опасных и сухостойных зеленых насаждений;</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пересадку деревьев;</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реализацию мероприятий, связанных с повреждением зеленых насаждений;</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уничтожение жизнеспособных деревьев, не подлежащих пересадке;</w:t>
      </w:r>
    </w:p>
    <w:p w:rsidR="00FF70A2" w:rsidRPr="00246B52" w:rsidRDefault="00FF70A2"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sz w:val="24"/>
          <w:szCs w:val="24"/>
          <w:lang w:eastAsia="ru-RU"/>
        </w:rPr>
        <w:t xml:space="preserve">уничтожение жизнеспособной кустарниковой и травянистой растительности </w:t>
      </w:r>
      <w:r w:rsidRPr="00246B52">
        <w:rPr>
          <w:rFonts w:ascii="Times New Roman" w:hAnsi="Times New Roman"/>
          <w:bCs/>
          <w:color w:val="000000"/>
          <w:kern w:val="36"/>
          <w:sz w:val="24"/>
          <w:szCs w:val="24"/>
          <w:lang w:eastAsia="ru-RU"/>
        </w:rPr>
        <w:t>на территории Ивановского сельского поселения</w:t>
      </w:r>
      <w:r w:rsidRPr="00246B52">
        <w:rPr>
          <w:rFonts w:ascii="Times New Roman" w:hAnsi="Times New Roman"/>
          <w:color w:val="000000"/>
          <w:sz w:val="24"/>
          <w:szCs w:val="24"/>
          <w:lang w:eastAsia="ru-RU"/>
        </w:rPr>
        <w:t>;</w:t>
      </w:r>
    </w:p>
    <w:p w:rsidR="00FF70A2" w:rsidRPr="00246B52" w:rsidRDefault="00FF70A2"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246B52">
        <w:rPr>
          <w:rFonts w:ascii="Times New Roman" w:hAnsi="Times New Roman"/>
          <w:color w:val="000000"/>
          <w:sz w:val="24"/>
          <w:szCs w:val="24"/>
          <w:lang w:eastAsia="ru-RU"/>
        </w:rPr>
        <w:t>отказ в выдаче указанных выше разрешений (письмо об отказе).</w:t>
      </w:r>
    </w:p>
    <w:p w:rsidR="00FF70A2" w:rsidRPr="006A345E" w:rsidRDefault="00FF70A2" w:rsidP="00450BBF">
      <w:pPr>
        <w:spacing w:before="105" w:after="105" w:line="240" w:lineRule="auto"/>
        <w:ind w:left="105" w:right="105"/>
        <w:jc w:val="both"/>
        <w:rPr>
          <w:rFonts w:ascii="Times New Roman" w:hAnsi="Times New Roman"/>
          <w:color w:val="000000"/>
          <w:sz w:val="24"/>
          <w:szCs w:val="24"/>
          <w:lang w:eastAsia="ru-RU"/>
        </w:rPr>
      </w:pPr>
      <w:bookmarkStart w:id="0" w:name="_GoBack"/>
      <w:bookmarkEnd w:id="0"/>
      <w:r w:rsidRPr="006A345E">
        <w:rPr>
          <w:rFonts w:ascii="Times New Roman" w:hAnsi="Times New Roman"/>
          <w:color w:val="000000"/>
          <w:sz w:val="24"/>
          <w:szCs w:val="24"/>
          <w:lang w:eastAsia="ru-RU"/>
        </w:rPr>
        <w:t>2.4. Перечень документов, необходимых для предоставления услуги.</w:t>
      </w:r>
    </w:p>
    <w:p w:rsidR="00FF70A2" w:rsidRPr="005A7546" w:rsidRDefault="00FF70A2"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FF70A2" w:rsidRPr="005A7546" w:rsidRDefault="00FF70A2"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FF70A2" w:rsidRPr="005A7546" w:rsidRDefault="00FF70A2"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FF70A2" w:rsidRPr="005A7546" w:rsidRDefault="00FF70A2"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FF70A2" w:rsidRPr="005A7546" w:rsidRDefault="00FF70A2"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FF70A2" w:rsidRPr="005A7546" w:rsidRDefault="00FF70A2"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FF70A2" w:rsidRPr="005A7546" w:rsidRDefault="00FF70A2"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FF70A2" w:rsidRPr="005A7546" w:rsidRDefault="00FF70A2"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FF70A2" w:rsidRPr="005A7546" w:rsidRDefault="00FF70A2"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r w:rsidRPr="00D92AB6">
        <w:rPr>
          <w:rFonts w:ascii="Times New Roman" w:hAnsi="Times New Roman"/>
          <w:sz w:val="24"/>
          <w:szCs w:val="24"/>
          <w:lang w:eastAsia="ru-RU"/>
        </w:rPr>
        <w:t>.</w:t>
      </w:r>
      <w:r w:rsidRPr="005A7546">
        <w:rPr>
          <w:rFonts w:ascii="Times New Roman" w:hAnsi="Times New Roman"/>
          <w:sz w:val="24"/>
          <w:szCs w:val="24"/>
          <w:lang w:eastAsia="ru-RU"/>
        </w:rPr>
        <w:t> При производстве работ на объектах зеленых насаждений в границах существующей застройки:</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r w:rsidRPr="001E4B44">
        <w:rPr>
          <w:rFonts w:ascii="Times New Roman" w:hAnsi="Times New Roman"/>
          <w:sz w:val="24"/>
          <w:szCs w:val="24"/>
          <w:lang w:eastAsia="ru-RU"/>
        </w:rPr>
        <w:t>(</w:t>
      </w:r>
      <w:r w:rsidRPr="001E4B44">
        <w:rPr>
          <w:rFonts w:ascii="Times New Roman" w:hAnsi="Times New Roman"/>
        </w:rPr>
        <w:t>простая доверенность, выданная законным представителем юридического лица или удостоверена нотариально</w:t>
      </w:r>
      <w:r>
        <w:rPr>
          <w:rFonts w:ascii="Times New Roman" w:hAnsi="Times New Roman"/>
        </w:rPr>
        <w:t>)</w:t>
      </w:r>
      <w:r w:rsidRPr="005A7546">
        <w:rPr>
          <w:rFonts w:ascii="Times New Roman" w:hAnsi="Times New Roman"/>
          <w:sz w:val="24"/>
          <w:szCs w:val="24"/>
          <w:lang w:eastAsia="ru-RU"/>
        </w:rPr>
        <w:t>;</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FF70A2" w:rsidRPr="005A7546" w:rsidRDefault="00FF70A2"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w:t>
      </w:r>
      <w:r>
        <w:rPr>
          <w:rFonts w:ascii="Times New Roman" w:hAnsi="Times New Roman"/>
          <w:sz w:val="24"/>
          <w:szCs w:val="24"/>
          <w:lang w:eastAsia="ru-RU"/>
        </w:rPr>
        <w:t>протокол</w:t>
      </w:r>
      <w:r w:rsidRPr="005A7546">
        <w:rPr>
          <w:rFonts w:ascii="Times New Roman" w:hAnsi="Times New Roman"/>
          <w:sz w:val="24"/>
          <w:szCs w:val="24"/>
          <w:lang w:eastAsia="ru-RU"/>
        </w:rPr>
        <w:t xml:space="preserve">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r>
        <w:rPr>
          <w:rFonts w:ascii="Times New Roman" w:hAnsi="Times New Roman"/>
          <w:sz w:val="24"/>
          <w:szCs w:val="24"/>
          <w:lang w:eastAsia="ru-RU"/>
        </w:rPr>
        <w:t xml:space="preserve"> (копия)</w:t>
      </w:r>
      <w:r w:rsidRPr="005A7546">
        <w:rPr>
          <w:rFonts w:ascii="Times New Roman" w:hAnsi="Times New Roman"/>
          <w:sz w:val="24"/>
          <w:szCs w:val="24"/>
          <w:lang w:eastAsia="ru-RU"/>
        </w:rPr>
        <w:t>.</w:t>
      </w:r>
    </w:p>
    <w:p w:rsidR="00FF70A2" w:rsidRPr="00150BBD" w:rsidRDefault="00FF70A2"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2.4.2.2 </w:t>
      </w:r>
      <w:r>
        <w:rPr>
          <w:rFonts w:ascii="Times New Roman" w:hAnsi="Times New Roman"/>
          <w:sz w:val="24"/>
          <w:szCs w:val="24"/>
          <w:lang w:eastAsia="ru-RU"/>
        </w:rPr>
        <w:t>.</w:t>
      </w:r>
      <w:r w:rsidRPr="00150BBD">
        <w:rPr>
          <w:rFonts w:ascii="Times New Roman" w:hAnsi="Times New Roman"/>
          <w:sz w:val="24"/>
          <w:szCs w:val="24"/>
          <w:lang w:eastAsia="ru-RU"/>
        </w:rPr>
        <w:t xml:space="preserve">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разрешение на строительство Архитектурно-градостроительного бюро;</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генплан объекта строительства;</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дендроплан (раздел проекта «Благоустройство и озеленение»).</w:t>
      </w:r>
    </w:p>
    <w:p w:rsidR="00FF70A2" w:rsidRPr="00150BBD" w:rsidRDefault="00FF70A2"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2.4.2.3</w:t>
      </w:r>
      <w:r>
        <w:rPr>
          <w:rFonts w:ascii="Times New Roman" w:hAnsi="Times New Roman"/>
          <w:sz w:val="24"/>
          <w:szCs w:val="24"/>
          <w:lang w:eastAsia="ru-RU"/>
        </w:rPr>
        <w:t>.</w:t>
      </w:r>
      <w:r w:rsidRPr="00150BBD">
        <w:rPr>
          <w:rFonts w:ascii="Times New Roman" w:hAnsi="Times New Roman"/>
          <w:sz w:val="24"/>
          <w:szCs w:val="24"/>
          <w:lang w:eastAsia="ru-RU"/>
        </w:rPr>
        <w:t>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FF70A2" w:rsidRPr="00150BBD" w:rsidRDefault="00FF70A2"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2.4.2.4</w:t>
      </w:r>
      <w:r>
        <w:rPr>
          <w:rFonts w:ascii="Times New Roman" w:hAnsi="Times New Roman"/>
          <w:sz w:val="24"/>
          <w:szCs w:val="24"/>
          <w:lang w:eastAsia="ru-RU"/>
        </w:rPr>
        <w:t>.</w:t>
      </w:r>
      <w:r w:rsidRPr="00150BBD">
        <w:rPr>
          <w:rFonts w:ascii="Times New Roman" w:hAnsi="Times New Roman"/>
          <w:sz w:val="24"/>
          <w:szCs w:val="24"/>
          <w:lang w:eastAsia="ru-RU"/>
        </w:rPr>
        <w:t> В целях обеспечения нормативного светового режима в помещениях, затененных зелеными насаждениями, – заключение органов Роспотребнадзора РФ, результаты замеров.</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2.4.2.5</w:t>
      </w:r>
      <w:r>
        <w:rPr>
          <w:rFonts w:ascii="Times New Roman" w:hAnsi="Times New Roman"/>
          <w:sz w:val="24"/>
          <w:szCs w:val="24"/>
          <w:lang w:eastAsia="ru-RU"/>
        </w:rPr>
        <w:t>.</w:t>
      </w:r>
      <w:r w:rsidRPr="00150BBD">
        <w:rPr>
          <w:rFonts w:ascii="Times New Roman" w:hAnsi="Times New Roman"/>
          <w:sz w:val="24"/>
          <w:szCs w:val="24"/>
          <w:lang w:eastAsia="ru-RU"/>
        </w:rPr>
        <w:t> При вырубке, обрезке, пересадке зеленых насаждений, растущих с нарушением градостроительных норм:</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FF70A2" w:rsidRPr="00150BBD" w:rsidRDefault="00FF70A2"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FF70A2" w:rsidRPr="00150BBD" w:rsidRDefault="00FF70A2" w:rsidP="00D54440">
      <w:pPr>
        <w:spacing w:before="240"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2.4.2.6</w:t>
      </w:r>
      <w:r>
        <w:rPr>
          <w:rFonts w:ascii="Times New Roman" w:hAnsi="Times New Roman"/>
          <w:sz w:val="24"/>
          <w:szCs w:val="24"/>
          <w:lang w:eastAsia="ru-RU"/>
        </w:rPr>
        <w:t>.</w:t>
      </w:r>
      <w:r w:rsidRPr="00150BBD">
        <w:rPr>
          <w:rFonts w:ascii="Times New Roman" w:hAnsi="Times New Roman"/>
          <w:sz w:val="24"/>
          <w:szCs w:val="24"/>
          <w:lang w:eastAsia="ru-RU"/>
        </w:rPr>
        <w:t> При пересадке зеленых насаждений дополнительно представляется схема посадки, согласованная с Администрацией.</w:t>
      </w:r>
    </w:p>
    <w:p w:rsidR="00FF70A2" w:rsidRPr="006A345E" w:rsidRDefault="00FF70A2" w:rsidP="00450BBF">
      <w:pPr>
        <w:spacing w:before="105" w:after="105" w:line="240" w:lineRule="auto"/>
        <w:ind w:left="105" w:right="105"/>
        <w:jc w:val="both"/>
        <w:rPr>
          <w:rFonts w:ascii="Times New Roman" w:hAnsi="Times New Roman"/>
          <w:color w:val="000000"/>
          <w:sz w:val="24"/>
          <w:szCs w:val="24"/>
          <w:lang w:eastAsia="ru-RU"/>
        </w:rPr>
      </w:pPr>
      <w:r w:rsidRPr="00150BBD">
        <w:rPr>
          <w:rFonts w:ascii="Times New Roman" w:hAnsi="Times New Roman"/>
          <w:color w:val="000000"/>
          <w:sz w:val="24"/>
          <w:szCs w:val="24"/>
          <w:lang w:eastAsia="ru-RU"/>
        </w:rPr>
        <w:t>Копии документов должны быть заверены на каждом листе надписью</w:t>
      </w:r>
      <w:r w:rsidRPr="006A345E">
        <w:rPr>
          <w:rFonts w:ascii="Times New Roman" w:hAnsi="Times New Roman"/>
          <w:color w:val="000000"/>
          <w:sz w:val="24"/>
          <w:szCs w:val="24"/>
          <w:lang w:eastAsia="ru-RU"/>
        </w:rPr>
        <w:t xml:space="preserve"> "Копия верна" и подписью (для физических лиц), подписью и оттиском печати (для юридических лиц) заявителя или доверенного лица.</w:t>
      </w:r>
    </w:p>
    <w:p w:rsidR="00FF70A2" w:rsidRPr="005A7546" w:rsidRDefault="00FF70A2"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FF70A2" w:rsidRPr="005A7546" w:rsidRDefault="00FF70A2"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F70A2" w:rsidRPr="005A7546" w:rsidRDefault="00FF70A2"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FF70A2" w:rsidRPr="005A7546" w:rsidRDefault="00FF70A2"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FF70A2" w:rsidRPr="005A7546" w:rsidRDefault="00FF70A2"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FF70A2" w:rsidRPr="005A7546" w:rsidRDefault="00FF70A2"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FF70A2" w:rsidRPr="006A345E" w:rsidRDefault="00FF70A2"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FF70A2" w:rsidRPr="004B6F9B" w:rsidRDefault="00FF70A2"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FF70A2" w:rsidRPr="006A345E" w:rsidRDefault="00FF70A2"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FF70A2" w:rsidRPr="00867AC7" w:rsidRDefault="00FF70A2"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FF70A2" w:rsidRPr="00DB1A43" w:rsidRDefault="00FF70A2"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FF70A2" w:rsidRPr="00DB1A43" w:rsidRDefault="00FF70A2" w:rsidP="00E73251">
      <w:pPr>
        <w:shd w:val="clear" w:color="auto" w:fill="FFFFFF"/>
        <w:spacing w:before="100" w:beforeAutospacing="1" w:after="0" w:line="240" w:lineRule="auto"/>
        <w:ind w:firstLine="708"/>
        <w:jc w:val="both"/>
        <w:rPr>
          <w:rFonts w:ascii="Times New Roman" w:hAnsi="Times New Roman"/>
          <w:sz w:val="24"/>
          <w:szCs w:val="24"/>
          <w:lang w:eastAsia="ru-RU"/>
        </w:rPr>
      </w:pPr>
      <w:r w:rsidRPr="00FA3934">
        <w:rPr>
          <w:rFonts w:ascii="Times New Roman" w:hAnsi="Times New Roman"/>
          <w:sz w:val="24"/>
          <w:szCs w:val="24"/>
          <w:lang w:eastAsia="ru-RU"/>
        </w:rPr>
        <w:t>2.8.2.</w:t>
      </w:r>
      <w:r w:rsidRPr="007E6CCB">
        <w:rPr>
          <w:rFonts w:ascii="Times New Roman" w:hAnsi="Times New Roman"/>
          <w:sz w:val="24"/>
          <w:szCs w:val="24"/>
          <w:lang w:eastAsia="ru-RU"/>
        </w:rPr>
        <w:t> Решение о выдаче или об отказе в выдаче разрешения осуществл</w:t>
      </w:r>
      <w:r>
        <w:rPr>
          <w:rFonts w:ascii="Times New Roman" w:hAnsi="Times New Roman"/>
          <w:sz w:val="24"/>
          <w:szCs w:val="24"/>
          <w:lang w:eastAsia="ru-RU"/>
        </w:rPr>
        <w:t>яется Администрацией в течение 2</w:t>
      </w:r>
      <w:r w:rsidRPr="007E6CCB">
        <w:rPr>
          <w:rFonts w:ascii="Times New Roman" w:hAnsi="Times New Roman"/>
          <w:sz w:val="24"/>
          <w:szCs w:val="24"/>
          <w:lang w:eastAsia="ru-RU"/>
        </w:rPr>
        <w:t>0 дней с момента регистрации заявления. В исключительных случаях срок рассмотрения может</w:t>
      </w:r>
      <w:r>
        <w:rPr>
          <w:rFonts w:ascii="Times New Roman" w:hAnsi="Times New Roman"/>
          <w:sz w:val="24"/>
          <w:szCs w:val="24"/>
          <w:lang w:eastAsia="ru-RU"/>
        </w:rPr>
        <w:t xml:space="preserve"> быть продлен на срок не более 2</w:t>
      </w:r>
      <w:r w:rsidRPr="007E6CCB">
        <w:rPr>
          <w:rFonts w:ascii="Times New Roman" w:hAnsi="Times New Roman"/>
          <w:sz w:val="24"/>
          <w:szCs w:val="24"/>
          <w:lang w:eastAsia="ru-RU"/>
        </w:rPr>
        <w:t>0 дней с направлением заявителю промежуточного ответа.</w:t>
      </w:r>
    </w:p>
    <w:p w:rsidR="00FF70A2" w:rsidRDefault="00FF70A2"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Ивановского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hAnsi="Times New Roman"/>
          <w:color w:val="000000"/>
          <w:sz w:val="24"/>
          <w:szCs w:val="24"/>
          <w:lang w:eastAsia="ru-RU"/>
        </w:rPr>
        <w:t xml:space="preserve">Ивановского сельского поселения, после чего, в соответствие с резолюцией главы Администрации Ивановского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FF70A2" w:rsidRPr="005A7546" w:rsidRDefault="00FF70A2"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FF70A2" w:rsidRPr="00AC386C" w:rsidRDefault="00FF70A2"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FF70A2" w:rsidRPr="00244641" w:rsidRDefault="00FF70A2" w:rsidP="00B835D8">
      <w:pPr>
        <w:pStyle w:val="20"/>
        <w:widowControl w:val="0"/>
        <w:tabs>
          <w:tab w:val="left" w:pos="554"/>
        </w:tabs>
        <w:ind w:firstLine="709"/>
        <w:rPr>
          <w:rFonts w:ascii="Times New Roman" w:hAnsi="Times New Roman"/>
          <w:color w:val="auto"/>
        </w:rPr>
      </w:pPr>
      <w:r w:rsidRPr="00244641">
        <w:rPr>
          <w:rFonts w:ascii="Times New Roman" w:hAnsi="Times New Roman"/>
          <w:color w:val="auto"/>
        </w:rPr>
        <w:t>Для обслуживания заявителей с ограниченными физическими возможностями должны быть обеспечены:</w:t>
      </w:r>
    </w:p>
    <w:p w:rsidR="00FF70A2" w:rsidRPr="00244641" w:rsidRDefault="00FF70A2"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условия для беспрепятственного доступа к объектам и предоставляемым в них услугам;</w:t>
      </w:r>
    </w:p>
    <w:p w:rsidR="00FF70A2" w:rsidRPr="00244641" w:rsidRDefault="00FF70A2"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F70A2" w:rsidRPr="00244641" w:rsidRDefault="00FF70A2"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F70A2" w:rsidRPr="00244641" w:rsidRDefault="00FF70A2"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F70A2" w:rsidRPr="00AC386C" w:rsidRDefault="00FF70A2"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AC386C">
        <w:rPr>
          <w:rFonts w:ascii="Times New Roman" w:hAnsi="Times New Roman"/>
          <w:sz w:val="24"/>
          <w:szCs w:val="24"/>
        </w:rPr>
        <w:t>.</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F70A2" w:rsidRPr="00244641" w:rsidRDefault="00FF70A2" w:rsidP="00244641">
      <w:pPr>
        <w:spacing w:line="240" w:lineRule="auto"/>
        <w:ind w:firstLine="709"/>
        <w:jc w:val="both"/>
        <w:rPr>
          <w:rFonts w:ascii="Times New Roman" w:hAnsi="Times New Roman"/>
          <w:sz w:val="24"/>
          <w:szCs w:val="24"/>
        </w:rPr>
      </w:pPr>
      <w:r w:rsidRPr="00244641">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FF70A2" w:rsidRPr="00244641" w:rsidRDefault="00FF70A2" w:rsidP="00244641">
      <w:pPr>
        <w:spacing w:line="240" w:lineRule="auto"/>
        <w:ind w:firstLine="709"/>
        <w:jc w:val="both"/>
        <w:rPr>
          <w:rFonts w:ascii="Times New Roman" w:hAnsi="Times New Roman"/>
          <w:sz w:val="24"/>
          <w:szCs w:val="24"/>
        </w:rPr>
      </w:pPr>
      <w:r w:rsidRPr="00244641">
        <w:rPr>
          <w:rFonts w:ascii="Times New Roman" w:hAnsi="Times New Roman"/>
          <w:sz w:val="24"/>
          <w:szCs w:val="24"/>
        </w:rPr>
        <w:t>-    номера кабинета;</w:t>
      </w:r>
    </w:p>
    <w:p w:rsidR="00FF70A2" w:rsidRPr="00244641" w:rsidRDefault="00FF70A2" w:rsidP="00244641">
      <w:pPr>
        <w:spacing w:line="240" w:lineRule="auto"/>
        <w:ind w:firstLine="709"/>
        <w:jc w:val="both"/>
        <w:rPr>
          <w:rFonts w:ascii="Times New Roman" w:hAnsi="Times New Roman"/>
          <w:sz w:val="24"/>
          <w:szCs w:val="24"/>
        </w:rPr>
      </w:pPr>
      <w:r w:rsidRPr="00244641">
        <w:rPr>
          <w:rFonts w:ascii="Times New Roman" w:hAnsi="Times New Roman"/>
          <w:sz w:val="24"/>
          <w:szCs w:val="24"/>
        </w:rPr>
        <w:t>- ФИО и должность специалиста осуществляющего предоставление муниципальной функции.</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FF70A2" w:rsidRPr="00AC386C" w:rsidRDefault="00FF70A2"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FF70A2" w:rsidRPr="006A345E" w:rsidRDefault="00FF70A2"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FF70A2" w:rsidRPr="005A7546" w:rsidRDefault="00FF70A2" w:rsidP="00D54440">
      <w:pPr>
        <w:spacing w:after="0" w:line="240" w:lineRule="auto"/>
        <w:ind w:firstLine="544"/>
        <w:jc w:val="both"/>
        <w:rPr>
          <w:rFonts w:ascii="Times New Roman" w:hAnsi="Times New Roman"/>
          <w:sz w:val="24"/>
          <w:szCs w:val="24"/>
          <w:lang w:eastAsia="ru-RU"/>
        </w:rPr>
      </w:pPr>
    </w:p>
    <w:p w:rsidR="00FF70A2" w:rsidRPr="005A7546" w:rsidRDefault="00FF70A2"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FF70A2" w:rsidRPr="005A7546" w:rsidRDefault="00FF70A2"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FF70A2" w:rsidRPr="006A345E" w:rsidRDefault="00FF70A2"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FF70A2" w:rsidRPr="006A345E" w:rsidRDefault="00FF70A2"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FF70A2" w:rsidRDefault="00FF70A2"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FF70A2" w:rsidRDefault="00FF70A2"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FF70A2" w:rsidRDefault="00FF70A2"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FF70A2" w:rsidRPr="005A7546" w:rsidRDefault="00FF70A2" w:rsidP="00D54440">
      <w:pPr>
        <w:shd w:val="clear" w:color="auto" w:fill="FFFFFF"/>
        <w:spacing w:after="0" w:line="240" w:lineRule="auto"/>
        <w:ind w:firstLine="544"/>
        <w:jc w:val="both"/>
        <w:rPr>
          <w:rFonts w:ascii="Times New Roman" w:hAnsi="Times New Roman"/>
          <w:sz w:val="24"/>
          <w:szCs w:val="24"/>
          <w:lang w:eastAsia="ru-RU"/>
        </w:rPr>
      </w:pPr>
    </w:p>
    <w:p w:rsidR="00FF70A2" w:rsidRDefault="00FF70A2"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FF70A2" w:rsidRPr="005A7546"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FF70A2" w:rsidRPr="005A7546"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FF70A2" w:rsidRPr="005A7546"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FF70A2" w:rsidRPr="005A7546"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FF70A2" w:rsidRPr="005A7546"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FF70A2" w:rsidRDefault="00FF70A2"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FF70A2" w:rsidRDefault="00FF70A2" w:rsidP="00D54440">
      <w:pPr>
        <w:spacing w:after="0" w:line="240" w:lineRule="auto"/>
        <w:ind w:firstLine="561"/>
        <w:jc w:val="both"/>
        <w:rPr>
          <w:rFonts w:ascii="Times New Roman" w:hAnsi="Times New Roman"/>
          <w:sz w:val="24"/>
          <w:szCs w:val="24"/>
          <w:lang w:eastAsia="ru-RU"/>
        </w:rPr>
      </w:pPr>
    </w:p>
    <w:p w:rsidR="00FF70A2" w:rsidRDefault="00FF70A2"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FF70A2" w:rsidRPr="002B4B6E" w:rsidRDefault="00FF70A2"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0" w:history="1">
        <w:r w:rsidRPr="002B4B6E">
          <w:rPr>
            <w:rStyle w:val="Hyperlink"/>
          </w:rPr>
          <w:t>http://www.</w:t>
        </w:r>
        <w:r w:rsidRPr="002B4B6E">
          <w:rPr>
            <w:rStyle w:val="Hyperlink"/>
            <w:lang w:val="en-US"/>
          </w:rPr>
          <w:t>ivanovskoe</w:t>
        </w:r>
        <w:r w:rsidRPr="002B4B6E">
          <w:rPr>
            <w:rStyle w:val="Hyperlink"/>
          </w:rPr>
          <w:t>-</w:t>
        </w:r>
        <w:r w:rsidRPr="002B4B6E">
          <w:rPr>
            <w:rStyle w:val="Hyperlink"/>
            <w:lang w:val="en-US"/>
          </w:rPr>
          <w:t>sp</w:t>
        </w:r>
        <w:r w:rsidRPr="002B4B6E">
          <w:rPr>
            <w:rStyle w:val="Hyperlink"/>
          </w:rPr>
          <w:t>.ru</w:t>
        </w:r>
      </w:hyperlink>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FF70A2" w:rsidRPr="002B4B6E" w:rsidRDefault="00FF70A2"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FF70A2" w:rsidRPr="002B4B6E" w:rsidRDefault="00FF70A2" w:rsidP="00107171">
      <w:pPr>
        <w:ind w:firstLine="709"/>
        <w:jc w:val="both"/>
        <w:rPr>
          <w:rFonts w:ascii="Times New Roman" w:hAnsi="Times New Roman"/>
          <w:sz w:val="24"/>
          <w:szCs w:val="24"/>
        </w:rPr>
      </w:pPr>
      <w:r w:rsidRPr="002B4B6E">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FF70A2" w:rsidRPr="002B4B6E" w:rsidRDefault="00FF70A2"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FF70A2" w:rsidRPr="002B4B6E" w:rsidRDefault="00FF70A2"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сурдопереводчика и тифлосурдопереводчика;</w:t>
      </w:r>
    </w:p>
    <w:p w:rsidR="00FF70A2" w:rsidRPr="002B4B6E" w:rsidRDefault="00FF70A2"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собаки-проводника при наличии документа, подтверждающего ее </w:t>
      </w:r>
      <w:r w:rsidRPr="00244641">
        <w:rPr>
          <w:rFonts w:ascii="Times New Roman" w:hAnsi="Times New Roman"/>
          <w:sz w:val="24"/>
          <w:szCs w:val="24"/>
        </w:rPr>
        <w:t xml:space="preserve">специальное </w:t>
      </w:r>
      <w:r w:rsidRPr="002B4B6E">
        <w:rPr>
          <w:rFonts w:ascii="Times New Roman" w:hAnsi="Times New Roman"/>
          <w:sz w:val="24"/>
          <w:szCs w:val="24"/>
        </w:rPr>
        <w:t>обучение, выданного в соответствии с приказом Министерства труда и социальной защиты Российской Федерации от 22.06.2015 № 386н;</w:t>
      </w:r>
    </w:p>
    <w:p w:rsidR="00FF70A2" w:rsidRPr="00244641" w:rsidRDefault="00FF70A2"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244641">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244641">
        <w:rPr>
          <w:rFonts w:ascii="Times New Roman" w:hAnsi="Times New Roman"/>
        </w:rPr>
        <w:t>.</w:t>
      </w:r>
    </w:p>
    <w:p w:rsidR="00FF70A2" w:rsidRDefault="00FF70A2"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FF70A2" w:rsidRPr="006A345E" w:rsidRDefault="00FF70A2" w:rsidP="00B17959">
      <w:pPr>
        <w:spacing w:after="0" w:line="240" w:lineRule="auto"/>
        <w:ind w:left="720"/>
        <w:jc w:val="both"/>
        <w:rPr>
          <w:rFonts w:ascii="Times New Roman" w:hAnsi="Times New Roman"/>
          <w:color w:val="000000"/>
          <w:sz w:val="24"/>
          <w:szCs w:val="24"/>
          <w:lang w:eastAsia="ru-RU"/>
        </w:rPr>
      </w:pPr>
    </w:p>
    <w:p w:rsidR="00FF70A2" w:rsidRDefault="00FF70A2"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FF70A2" w:rsidRPr="006A345E" w:rsidRDefault="00FF70A2"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70A2" w:rsidRPr="006A345E" w:rsidRDefault="00FF70A2"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FF70A2" w:rsidRPr="002A412E" w:rsidRDefault="00FF70A2" w:rsidP="002A412E">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r>
        <w:rPr>
          <w:rFonts w:ascii="Times New Roman" w:hAnsi="Times New Roman"/>
          <w:color w:val="000000"/>
          <w:sz w:val="24"/>
          <w:szCs w:val="24"/>
          <w:lang w:eastAsia="ru-RU"/>
        </w:rPr>
        <w:t xml:space="preserve"> (</w:t>
      </w:r>
      <w:r w:rsidRPr="006A345E">
        <w:rPr>
          <w:rFonts w:ascii="Times New Roman" w:hAnsi="Times New Roman"/>
          <w:color w:val="000000"/>
          <w:sz w:val="24"/>
          <w:szCs w:val="24"/>
          <w:lang w:eastAsia="ru-RU"/>
        </w:rPr>
        <w:t>назначение ответственного исполнителя;</w:t>
      </w:r>
      <w:r w:rsidRPr="002A412E">
        <w:rPr>
          <w:rFonts w:ascii="Times New Roman" w:hAnsi="Times New Roman"/>
          <w:color w:val="000000"/>
          <w:sz w:val="24"/>
          <w:szCs w:val="24"/>
          <w:lang w:eastAsia="ru-RU"/>
        </w:rPr>
        <w:t>работа ответственного специалиста с заявлением;подготовка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информации);подготовка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FF70A2" w:rsidRPr="006A345E" w:rsidRDefault="00FF70A2"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FF70A2" w:rsidRPr="006A345E" w:rsidRDefault="00FF70A2"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ответственным за делопроизводство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главе Администрации Ивановского сельского поселения</w:t>
      </w:r>
      <w:r w:rsidRPr="006A345E">
        <w:rPr>
          <w:rFonts w:ascii="Times New Roman" w:hAnsi="Times New Roman"/>
          <w:color w:val="000000"/>
          <w:sz w:val="24"/>
          <w:szCs w:val="24"/>
          <w:lang w:eastAsia="ru-RU"/>
        </w:rPr>
        <w:t>.</w:t>
      </w:r>
    </w:p>
    <w:p w:rsidR="00FF70A2" w:rsidRPr="006A345E" w:rsidRDefault="00FF70A2"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Ивановского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Ивановского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FF70A2" w:rsidRPr="006A345E" w:rsidRDefault="00FF70A2"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 в течение 2</w:t>
      </w:r>
      <w:r w:rsidRPr="006A345E">
        <w:rPr>
          <w:rFonts w:ascii="Times New Roman" w:hAnsi="Times New Roman"/>
          <w:color w:val="000000"/>
          <w:sz w:val="24"/>
          <w:szCs w:val="24"/>
          <w:lang w:eastAsia="ru-RU"/>
        </w:rPr>
        <w:t xml:space="preserve"> рабочих дней с даты поступления заявления на исполнение:</w:t>
      </w:r>
    </w:p>
    <w:p w:rsidR="00FF70A2" w:rsidRPr="00FA3934" w:rsidRDefault="00FF70A2" w:rsidP="00FA3934">
      <w:pPr>
        <w:pStyle w:val="ListParagraph"/>
        <w:numPr>
          <w:ilvl w:val="0"/>
          <w:numId w:val="4"/>
        </w:numPr>
        <w:spacing w:line="240" w:lineRule="auto"/>
        <w:jc w:val="both"/>
        <w:rPr>
          <w:rFonts w:ascii="Times New Roman" w:hAnsi="Times New Roman"/>
          <w:color w:val="000000"/>
          <w:sz w:val="24"/>
          <w:szCs w:val="24"/>
          <w:lang w:eastAsia="ru-RU"/>
        </w:rPr>
      </w:pPr>
      <w:r w:rsidRPr="00FA3934">
        <w:rPr>
          <w:rFonts w:ascii="Times New Roman" w:hAnsi="Times New Roman"/>
          <w:sz w:val="24"/>
          <w:szCs w:val="24"/>
          <w:lang w:eastAsia="ru-RU"/>
        </w:rPr>
        <w:t>1) Проводит проверку предоставленных заявителем документов, определяет обоснованность выдачи порубочного билета и (или) разрешения на пересадку деревьев и кустарников на территории Ивановского сельского поселения.</w:t>
      </w:r>
    </w:p>
    <w:p w:rsidR="00FF70A2" w:rsidRPr="006A345E" w:rsidRDefault="00FF70A2"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FF70A2" w:rsidRPr="006A345E" w:rsidRDefault="00FF70A2" w:rsidP="00244641">
      <w:pPr>
        <w:spacing w:after="0" w:line="240" w:lineRule="auto"/>
        <w:ind w:left="720"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FF70A2" w:rsidRPr="006A345E" w:rsidRDefault="00FF70A2"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FF70A2" w:rsidRPr="00244641" w:rsidRDefault="00FF70A2"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3) </w:t>
      </w:r>
      <w:r w:rsidRPr="00244641">
        <w:rPr>
          <w:rFonts w:ascii="Times New Roman" w:hAnsi="Times New Roman"/>
          <w:color w:val="000000"/>
          <w:sz w:val="24"/>
          <w:szCs w:val="24"/>
          <w:lang w:eastAsia="ru-RU"/>
        </w:rPr>
        <w:t xml:space="preserve">Осуществляет подготовку письма об отказе в предоставлении услуги. </w:t>
      </w:r>
      <w:r w:rsidRPr="00244641">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FF70A2" w:rsidRPr="00644A20" w:rsidRDefault="00FF70A2"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FF70A2" w:rsidRPr="006A345E" w:rsidRDefault="00FF70A2"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FF70A2" w:rsidRPr="006A345E" w:rsidRDefault="00FF70A2"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FF70A2" w:rsidRDefault="00FF70A2"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FF70A2" w:rsidRPr="006A345E" w:rsidRDefault="00FF70A2"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Акт подписывается всеми членами комиссии, утверждается главой Администрации Ивановского сельского поселения.</w:t>
      </w:r>
    </w:p>
    <w:p w:rsidR="00FF70A2" w:rsidRPr="009E6B1A" w:rsidRDefault="00FF70A2"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FF70A2" w:rsidRPr="009E6B1A" w:rsidRDefault="00FF70A2"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Pr>
          <w:rFonts w:ascii="Times New Roman" w:hAnsi="Times New Roman"/>
          <w:sz w:val="24"/>
          <w:szCs w:val="24"/>
          <w:lang w:eastAsia="ru-RU"/>
        </w:rPr>
        <w:t>Ивановского</w:t>
      </w:r>
      <w:r w:rsidRPr="009E6B1A">
        <w:rPr>
          <w:rFonts w:ascii="Times New Roman" w:hAnsi="Times New Roman"/>
          <w:sz w:val="24"/>
          <w:szCs w:val="24"/>
          <w:lang w:eastAsia="ru-RU"/>
        </w:rPr>
        <w:t xml:space="preserve"> сельского поселения.</w:t>
      </w:r>
    </w:p>
    <w:p w:rsidR="00FF70A2" w:rsidRPr="009E6B1A" w:rsidRDefault="00FF70A2"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 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FF70A2" w:rsidRPr="009E6B1A" w:rsidRDefault="00FF70A2"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FF70A2"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заявитель письменно уведомляет Администрацию Ивановского сельского поселения</w:t>
      </w:r>
      <w:r w:rsidRPr="006A345E">
        <w:rPr>
          <w:rFonts w:ascii="Times New Roman" w:hAnsi="Times New Roman"/>
          <w:color w:val="000000"/>
          <w:sz w:val="24"/>
          <w:szCs w:val="24"/>
          <w:lang w:eastAsia="ru-RU"/>
        </w:rPr>
        <w:t>.</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FF70A2" w:rsidRPr="00FA3934" w:rsidRDefault="00FF70A2" w:rsidP="00FA3934">
      <w:pPr>
        <w:pStyle w:val="ListParagraph"/>
        <w:spacing w:line="240" w:lineRule="auto"/>
        <w:ind w:left="0"/>
        <w:jc w:val="both"/>
        <w:rPr>
          <w:rFonts w:ascii="Times New Roman" w:hAnsi="Times New Roman"/>
          <w:color w:val="000000"/>
          <w:sz w:val="24"/>
          <w:szCs w:val="24"/>
          <w:lang w:eastAsia="ru-RU"/>
        </w:rPr>
      </w:pPr>
      <w:r w:rsidRPr="00FA3934">
        <w:rPr>
          <w:rFonts w:ascii="Times New Roman" w:hAnsi="Times New Roman"/>
          <w:sz w:val="24"/>
          <w:szCs w:val="24"/>
          <w:lang w:eastAsia="ru-RU"/>
        </w:rPr>
        <w:t>Административные процедуры по предоставлению услуги «Предоставление порубочного билета и (или) разрешения на пересадку деревьев и кустарников на территории Ивановского сельского поселения могут быть выполнены в электронной форме в соответствии с требованиями действующего законодательства Российской Федерации.</w:t>
      </w:r>
    </w:p>
    <w:p w:rsidR="00FF70A2" w:rsidRPr="006A345E" w:rsidRDefault="00FF70A2" w:rsidP="00AE6E7B">
      <w:pPr>
        <w:spacing w:before="105" w:after="105" w:line="240" w:lineRule="auto"/>
        <w:ind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20 дней с момента регистрации.</w:t>
      </w:r>
    </w:p>
    <w:p w:rsidR="00FF70A2" w:rsidRPr="00AE6E7B" w:rsidRDefault="00FF70A2" w:rsidP="00AE6E7B">
      <w:pPr>
        <w:pStyle w:val="ListParagraph"/>
        <w:ind w:left="0"/>
        <w:jc w:val="both"/>
        <w:rPr>
          <w:rFonts w:ascii="Times New Roman" w:hAnsi="Times New Roman"/>
          <w:color w:val="000000"/>
          <w:sz w:val="24"/>
          <w:szCs w:val="24"/>
          <w:lang w:eastAsia="ru-RU"/>
        </w:rPr>
      </w:pPr>
      <w:r w:rsidRPr="00AE6E7B">
        <w:rPr>
          <w:rFonts w:ascii="Times New Roman" w:hAnsi="Times New Roman"/>
          <w:sz w:val="24"/>
          <w:szCs w:val="24"/>
          <w:lang w:eastAsia="ru-RU"/>
        </w:rPr>
        <w:t>3.14. Блок-схема порядка предоставления услуги «Предоставление порубочного билета и (или) разрешения на пересадку деревьев и кустарников на территории Ивановского сельского поселения» 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AE6E7B">
          <w:rPr>
            <w:rFonts w:ascii="Times New Roman" w:hAnsi="Times New Roman"/>
            <w:bCs/>
            <w:sz w:val="24"/>
            <w:szCs w:val="24"/>
            <w:lang w:eastAsia="ru-RU"/>
          </w:rPr>
          <w:t>приложении 2  к настоящему регламенту</w:t>
        </w:r>
      </w:hyperlink>
      <w:r w:rsidRPr="00AE6E7B">
        <w:rPr>
          <w:rFonts w:ascii="Times New Roman" w:hAnsi="Times New Roman"/>
          <w:sz w:val="24"/>
          <w:szCs w:val="24"/>
          <w:lang w:eastAsia="ru-RU"/>
        </w:rPr>
        <w:t>.</w:t>
      </w:r>
    </w:p>
    <w:p w:rsidR="00FF70A2" w:rsidRPr="006A345E" w:rsidRDefault="00FF70A2"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контроля за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FF70A2"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главой Администрации Ивановского сельского поселения.</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4.3. Контроль за исполнением регламента по предоставлению услуги осуществляется путем проведения:</w:t>
      </w:r>
    </w:p>
    <w:p w:rsidR="00FF70A2" w:rsidRPr="006A345E" w:rsidRDefault="00FF70A2"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F70A2" w:rsidRPr="006A345E" w:rsidRDefault="00FF70A2"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Администрации Ивановского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главой Администрации Ивановского сельского поселения</w:t>
      </w:r>
      <w:r w:rsidRPr="006A345E">
        <w:rPr>
          <w:rFonts w:ascii="Times New Roman" w:hAnsi="Times New Roman"/>
          <w:color w:val="000000"/>
          <w:sz w:val="24"/>
          <w:szCs w:val="24"/>
          <w:lang w:eastAsia="ru-RU"/>
        </w:rPr>
        <w:t>.</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FF70A2" w:rsidRPr="006A345E" w:rsidRDefault="00FF70A2"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FF70A2" w:rsidRPr="006A345E" w:rsidRDefault="00FF70A2"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FF70A2" w:rsidRPr="006A345E" w:rsidRDefault="00FF70A2"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FF70A2" w:rsidRPr="006A345E" w:rsidRDefault="00FF70A2"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FF70A2"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за: </w:t>
      </w:r>
    </w:p>
    <w:p w:rsidR="00FF70A2" w:rsidRDefault="00FF70A2"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FF70A2" w:rsidRPr="00B92097" w:rsidRDefault="00FF70A2"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FF70A2" w:rsidRDefault="00FF70A2"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FF70A2" w:rsidRPr="00B92097" w:rsidRDefault="00FF70A2"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FF70A2" w:rsidRPr="006A345E" w:rsidRDefault="00FF70A2"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FF70A2" w:rsidRDefault="00FF70A2"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FF70A2" w:rsidRDefault="00FF70A2"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нормативным правовыми актами Российской Федерации, нормативными правовыми актами субъектов Российской Федерации, муниципальными правовыми актами;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F70A2" w:rsidRPr="007C2C10" w:rsidRDefault="00FF70A2"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FF70A2" w:rsidRPr="007C2C10" w:rsidRDefault="00FF70A2"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Ивановского сельского поселения. </w:t>
      </w:r>
    </w:p>
    <w:p w:rsidR="00FF70A2" w:rsidRPr="007C2C10" w:rsidRDefault="00FF70A2"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FF70A2" w:rsidRPr="007C2C10" w:rsidRDefault="00FF70A2"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44-2-74</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p>
    <w:p w:rsidR="00FF70A2" w:rsidRPr="007C2C10" w:rsidRDefault="00FF70A2"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Pr="007C2C10">
        <w:rPr>
          <w:rFonts w:ascii="Times New Roman" w:hAnsi="Times New Roman"/>
          <w:sz w:val="24"/>
          <w:szCs w:val="24"/>
        </w:rPr>
        <w:t>Ивановского сельского поселения.</w:t>
      </w:r>
    </w:p>
    <w:p w:rsidR="00FF70A2" w:rsidRPr="007C2C10" w:rsidRDefault="00FF70A2"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Почтовый адрес администрации: 347613, Ростовская область, Сальский район, с. Ивановка, ул. Ленина, 63.</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 бездействия) которых обжалуются;</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сведения об обжалуемых решениях и действиях (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Pr>
          <w:rFonts w:ascii="Times New Roman" w:hAnsi="Times New Roman"/>
          <w:sz w:val="24"/>
          <w:szCs w:val="24"/>
        </w:rPr>
        <w:t xml:space="preserve"> </w:t>
      </w:r>
      <w:r w:rsidRPr="007C2C10">
        <w:rPr>
          <w:rFonts w:ascii="Times New Roman" w:hAnsi="Times New Roman"/>
          <w:sz w:val="24"/>
          <w:szCs w:val="24"/>
        </w:rPr>
        <w:t>Заявителем могут быть предоставлены документы ( при наличии), подтверждающие доводы заявителя, либо их копии.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течении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Правительство РФ вправе установить случаи, при которых срок рассмотрения жалобы может быть сокращен. </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FF70A2" w:rsidRPr="007C2C10" w:rsidRDefault="00FF70A2"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FF70A2" w:rsidRDefault="00FF70A2" w:rsidP="007C2C10">
      <w:pPr>
        <w:spacing w:before="100" w:beforeAutospacing="1" w:after="100" w:afterAutospacing="1" w:line="280" w:lineRule="atLeast"/>
        <w:jc w:val="center"/>
        <w:rPr>
          <w:rFonts w:ascii="Times New Roman" w:hAnsi="Times New Roman"/>
          <w:sz w:val="28"/>
          <w:szCs w:val="28"/>
        </w:rPr>
      </w:pPr>
    </w:p>
    <w:p w:rsidR="00FF70A2" w:rsidRDefault="00FF70A2" w:rsidP="00D54440"/>
    <w:p w:rsidR="00FF70A2" w:rsidRDefault="00FF70A2" w:rsidP="0053794F">
      <w:pPr>
        <w:tabs>
          <w:tab w:val="left" w:pos="8364"/>
        </w:tabs>
        <w:spacing w:after="0" w:line="360" w:lineRule="auto"/>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Default="00FF70A2" w:rsidP="0053794F">
      <w:pPr>
        <w:tabs>
          <w:tab w:val="left" w:pos="8364"/>
        </w:tabs>
        <w:spacing w:after="0" w:line="360" w:lineRule="auto"/>
        <w:rPr>
          <w:rFonts w:ascii="Times New Roman" w:eastAsia="Batang" w:hAnsi="Times New Roman"/>
          <w:sz w:val="24"/>
          <w:szCs w:val="24"/>
          <w:lang w:eastAsia="ru-RU"/>
        </w:rPr>
      </w:pPr>
    </w:p>
    <w:p w:rsidR="00FF70A2" w:rsidRPr="00F53E50" w:rsidRDefault="00FF70A2" w:rsidP="0053794F">
      <w:pPr>
        <w:tabs>
          <w:tab w:val="left" w:pos="8364"/>
        </w:tabs>
        <w:spacing w:after="0" w:line="360" w:lineRule="auto"/>
        <w:rPr>
          <w:rFonts w:ascii="Times New Roman" w:eastAsia="Batang" w:hAnsi="Times New Roman"/>
          <w:sz w:val="24"/>
          <w:szCs w:val="24"/>
          <w:lang w:eastAsia="ru-RU"/>
        </w:rPr>
      </w:pPr>
    </w:p>
    <w:p w:rsidR="00FF70A2" w:rsidRPr="00F53E50" w:rsidRDefault="00FF70A2" w:rsidP="00761E7A">
      <w:pPr>
        <w:tabs>
          <w:tab w:val="left" w:pos="8364"/>
        </w:tabs>
        <w:spacing w:after="0" w:line="360" w:lineRule="auto"/>
        <w:jc w:val="right"/>
        <w:rPr>
          <w:rFonts w:ascii="Times New Roman" w:eastAsia="Batang" w:hAnsi="Times New Roman"/>
          <w:sz w:val="24"/>
          <w:szCs w:val="24"/>
          <w:lang w:eastAsia="ru-RU"/>
        </w:rPr>
      </w:pPr>
    </w:p>
    <w:p w:rsidR="00FF70A2" w:rsidRDefault="00FF70A2"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FF70A2" w:rsidRDefault="00FF70A2"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регламентуоказания муниципальной услуги</w:t>
      </w:r>
      <w:r>
        <w:rPr>
          <w:rFonts w:ascii="Times New Roman" w:eastAsia="Batang" w:hAnsi="Times New Roman"/>
          <w:sz w:val="24"/>
          <w:szCs w:val="24"/>
          <w:lang w:eastAsia="ru-RU"/>
        </w:rPr>
        <w:t>:</w:t>
      </w:r>
    </w:p>
    <w:p w:rsidR="00FF70A2" w:rsidRDefault="00FF70A2"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eastAsia="Batang" w:hAnsi="Times New Roman"/>
          <w:sz w:val="24"/>
          <w:szCs w:val="24"/>
          <w:lang w:eastAsia="ru-RU"/>
        </w:rPr>
        <w:t>«Предоставление порубочного билета и (или) разрешения на пересадку</w:t>
      </w:r>
    </w:p>
    <w:p w:rsidR="00FF70A2" w:rsidRDefault="00FF70A2"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eastAsia="Batang" w:hAnsi="Times New Roman"/>
          <w:sz w:val="24"/>
          <w:szCs w:val="24"/>
          <w:lang w:eastAsia="ru-RU"/>
        </w:rPr>
        <w:t xml:space="preserve">деревьев и кустарников на территории Ивановского сельского поселения» </w:t>
      </w: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Pr="00D54440" w:rsidRDefault="00FF70A2"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FF70A2" w:rsidRPr="004E25A9" w:rsidTr="004E25A9">
        <w:trPr>
          <w:trHeight w:val="532"/>
        </w:trPr>
        <w:tc>
          <w:tcPr>
            <w:tcW w:w="4644" w:type="dxa"/>
            <w:vMerge w:val="restart"/>
          </w:tcPr>
          <w:p w:rsidR="00FF70A2" w:rsidRPr="004E25A9" w:rsidRDefault="00FF70A2"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Pr="004E25A9">
              <w:rPr>
                <w:rFonts w:ascii="Times New Roman" w:eastAsia="Batang" w:hAnsi="Times New Roman"/>
                <w:sz w:val="24"/>
                <w:szCs w:val="24"/>
                <w:lang w:eastAsia="ru-RU"/>
              </w:rPr>
              <w:t>Ивановского</w:t>
            </w:r>
          </w:p>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FF70A2" w:rsidRPr="004E25A9" w:rsidTr="004E25A9">
              <w:trPr>
                <w:trHeight w:val="345"/>
              </w:trPr>
              <w:tc>
                <w:tcPr>
                  <w:tcW w:w="4334" w:type="dxa"/>
                  <w:gridSpan w:val="8"/>
                  <w:tcBorders>
                    <w:top w:val="nil"/>
                    <w:left w:val="nil"/>
                    <w:bottom w:val="single" w:sz="4" w:space="0" w:color="auto"/>
                    <w:right w:val="nil"/>
                  </w:tcBorders>
                </w:tcPr>
                <w:p w:rsidR="00FF70A2" w:rsidRPr="004E25A9" w:rsidRDefault="00FF70A2" w:rsidP="004E25A9">
                  <w:pPr>
                    <w:tabs>
                      <w:tab w:val="left" w:pos="8364"/>
                    </w:tabs>
                    <w:spacing w:after="0" w:line="240" w:lineRule="auto"/>
                    <w:jc w:val="right"/>
                    <w:rPr>
                      <w:rFonts w:ascii="Times New Roman" w:eastAsia="Batang" w:hAnsi="Times New Roman"/>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tabs>
                      <w:tab w:val="left" w:pos="8364"/>
                    </w:tabs>
                    <w:spacing w:after="0" w:line="240" w:lineRule="auto"/>
                    <w:jc w:val="right"/>
                    <w:rPr>
                      <w:rFonts w:ascii="Times New Roman" w:eastAsia="Batang" w:hAnsi="Times New Roman"/>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trHeight w:val="345"/>
              </w:trPr>
              <w:tc>
                <w:tcPr>
                  <w:tcW w:w="4334" w:type="dxa"/>
                  <w:gridSpan w:val="8"/>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FF70A2" w:rsidRPr="004E25A9" w:rsidRDefault="00FF70A2"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FF70A2" w:rsidRPr="004E25A9" w:rsidRDefault="00FF70A2"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FF70A2" w:rsidRPr="004E25A9" w:rsidRDefault="00FF70A2"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FF70A2" w:rsidRPr="004E25A9" w:rsidRDefault="00FF70A2" w:rsidP="004E25A9">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FF70A2" w:rsidRPr="004E25A9" w:rsidRDefault="00FF70A2"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bCs/>
                      <w:sz w:val="24"/>
                      <w:szCs w:val="24"/>
                      <w:lang w:eastAsia="ru-RU"/>
                    </w:rPr>
                  </w:pPr>
                </w:p>
              </w:tc>
            </w:tr>
            <w:tr w:rsidR="00FF70A2" w:rsidRPr="004E25A9" w:rsidTr="004E25A9">
              <w:trPr>
                <w:trHeight w:val="345"/>
              </w:trPr>
              <w:tc>
                <w:tcPr>
                  <w:tcW w:w="4334" w:type="dxa"/>
                  <w:gridSpan w:val="8"/>
                </w:tcPr>
                <w:p w:rsidR="00FF70A2" w:rsidRPr="004E25A9" w:rsidRDefault="00FF70A2"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p>
        </w:tc>
      </w:tr>
      <w:tr w:rsidR="00FF70A2" w:rsidRPr="004E25A9" w:rsidTr="004E25A9">
        <w:trPr>
          <w:trHeight w:val="345"/>
        </w:trPr>
        <w:tc>
          <w:tcPr>
            <w:tcW w:w="4644" w:type="dxa"/>
            <w:vMerge/>
            <w:vAlign w:val="center"/>
          </w:tcPr>
          <w:p w:rsidR="00FF70A2" w:rsidRPr="004E25A9" w:rsidRDefault="00FF70A2" w:rsidP="004E25A9">
            <w:pPr>
              <w:spacing w:after="0" w:line="240" w:lineRule="auto"/>
              <w:rPr>
                <w:rFonts w:ascii="Times New Roman" w:eastAsia="Batang" w:hAnsi="Times New Roman"/>
                <w:sz w:val="24"/>
                <w:szCs w:val="24"/>
                <w:lang w:eastAsia="ru-RU"/>
              </w:rPr>
            </w:pPr>
          </w:p>
        </w:tc>
        <w:tc>
          <w:tcPr>
            <w:tcW w:w="4395" w:type="dxa"/>
            <w:vMerge/>
            <w:vAlign w:val="center"/>
          </w:tcPr>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p>
        </w:tc>
      </w:tr>
      <w:tr w:rsidR="00FF70A2" w:rsidRPr="004E25A9" w:rsidTr="004E25A9">
        <w:trPr>
          <w:trHeight w:val="345"/>
        </w:trPr>
        <w:tc>
          <w:tcPr>
            <w:tcW w:w="4644" w:type="dxa"/>
            <w:vMerge/>
            <w:vAlign w:val="center"/>
          </w:tcPr>
          <w:p w:rsidR="00FF70A2" w:rsidRPr="004E25A9" w:rsidRDefault="00FF70A2" w:rsidP="004E25A9">
            <w:pPr>
              <w:spacing w:after="0" w:line="240" w:lineRule="auto"/>
              <w:rPr>
                <w:rFonts w:ascii="Times New Roman" w:eastAsia="Batang" w:hAnsi="Times New Roman"/>
                <w:sz w:val="24"/>
                <w:szCs w:val="24"/>
                <w:lang w:eastAsia="ru-RU"/>
              </w:rPr>
            </w:pPr>
          </w:p>
        </w:tc>
        <w:tc>
          <w:tcPr>
            <w:tcW w:w="4395" w:type="dxa"/>
            <w:vMerge/>
            <w:vAlign w:val="center"/>
          </w:tcPr>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p>
        </w:tc>
      </w:tr>
      <w:tr w:rsidR="00FF70A2" w:rsidRPr="004E25A9" w:rsidTr="004E25A9">
        <w:trPr>
          <w:trHeight w:val="345"/>
        </w:trPr>
        <w:tc>
          <w:tcPr>
            <w:tcW w:w="4644" w:type="dxa"/>
            <w:vMerge/>
            <w:vAlign w:val="center"/>
          </w:tcPr>
          <w:p w:rsidR="00FF70A2" w:rsidRPr="004E25A9" w:rsidRDefault="00FF70A2" w:rsidP="004E25A9">
            <w:pPr>
              <w:spacing w:after="0" w:line="240" w:lineRule="auto"/>
              <w:rPr>
                <w:rFonts w:ascii="Times New Roman" w:eastAsia="Batang" w:hAnsi="Times New Roman"/>
                <w:sz w:val="24"/>
                <w:szCs w:val="24"/>
                <w:lang w:eastAsia="ru-RU"/>
              </w:rPr>
            </w:pPr>
          </w:p>
        </w:tc>
        <w:tc>
          <w:tcPr>
            <w:tcW w:w="4395" w:type="dxa"/>
            <w:vMerge/>
            <w:vAlign w:val="center"/>
          </w:tcPr>
          <w:p w:rsidR="00FF70A2" w:rsidRPr="004E25A9" w:rsidRDefault="00FF70A2" w:rsidP="004E25A9">
            <w:pPr>
              <w:tabs>
                <w:tab w:val="left" w:pos="8364"/>
              </w:tabs>
              <w:spacing w:after="0" w:line="240" w:lineRule="auto"/>
              <w:jc w:val="center"/>
              <w:rPr>
                <w:rFonts w:ascii="Times New Roman" w:eastAsia="Batang" w:hAnsi="Times New Roman"/>
                <w:sz w:val="24"/>
                <w:szCs w:val="24"/>
                <w:lang w:eastAsia="ru-RU"/>
              </w:rPr>
            </w:pPr>
          </w:p>
        </w:tc>
      </w:tr>
    </w:tbl>
    <w:p w:rsidR="00FF70A2" w:rsidRPr="00246B52" w:rsidRDefault="00FF70A2" w:rsidP="00246B52">
      <w:pPr>
        <w:spacing w:after="0"/>
        <w:rPr>
          <w:vanish/>
        </w:rPr>
      </w:pPr>
    </w:p>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FF70A2" w:rsidRPr="004E25A9" w:rsidTr="004E25A9">
        <w:trPr>
          <w:trHeight w:val="426"/>
        </w:trPr>
        <w:tc>
          <w:tcPr>
            <w:tcW w:w="9464" w:type="dxa"/>
            <w:tcBorders>
              <w:top w:val="nil"/>
              <w:left w:val="nil"/>
              <w:bottom w:val="nil"/>
              <w:right w:val="nil"/>
            </w:tcBorders>
          </w:tcPr>
          <w:p w:rsidR="00FF70A2" w:rsidRPr="004E25A9" w:rsidRDefault="00FF70A2"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t>Заявление</w:t>
            </w:r>
          </w:p>
          <w:p w:rsidR="00FF70A2" w:rsidRPr="004E25A9" w:rsidRDefault="00FF70A2" w:rsidP="004E25A9">
            <w:pPr>
              <w:spacing w:after="0" w:line="240" w:lineRule="auto"/>
              <w:jc w:val="center"/>
              <w:rPr>
                <w:rFonts w:ascii="Times New Roman" w:eastAsia="Batang" w:hAnsi="Times New Roman"/>
                <w:b/>
                <w:bCs/>
                <w:sz w:val="26"/>
                <w:szCs w:val="26"/>
                <w:lang w:eastAsia="ru-RU"/>
              </w:rPr>
            </w:pPr>
          </w:p>
        </w:tc>
      </w:tr>
      <w:tr w:rsidR="00FF70A2" w:rsidRPr="004E25A9" w:rsidTr="004E25A9">
        <w:tc>
          <w:tcPr>
            <w:tcW w:w="9464" w:type="dxa"/>
            <w:tcBorders>
              <w:top w:val="nil"/>
              <w:left w:val="nil"/>
              <w:bottom w:val="nil"/>
              <w:right w:val="nil"/>
            </w:tcBorders>
          </w:tcPr>
          <w:p w:rsidR="00FF70A2" w:rsidRPr="004E25A9" w:rsidRDefault="00FF70A2"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FF70A2" w:rsidRPr="004E25A9" w:rsidTr="004E25A9">
        <w:trPr>
          <w:trHeight w:val="957"/>
        </w:trPr>
        <w:tc>
          <w:tcPr>
            <w:tcW w:w="9464" w:type="dxa"/>
            <w:tcBorders>
              <w:top w:val="nil"/>
              <w:left w:val="nil"/>
              <w:right w:val="nil"/>
            </w:tcBorders>
          </w:tcPr>
          <w:p w:rsidR="00FF70A2" w:rsidRPr="004E25A9" w:rsidRDefault="00FF70A2"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FF70A2" w:rsidRPr="004E25A9" w:rsidRDefault="00FF70A2"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FF70A2" w:rsidRPr="004E25A9" w:rsidRDefault="00FF70A2" w:rsidP="004E25A9">
            <w:pPr>
              <w:spacing w:after="0" w:line="240" w:lineRule="auto"/>
              <w:jc w:val="center"/>
              <w:rPr>
                <w:rFonts w:ascii="Times New Roman" w:hAnsi="Times New Roman"/>
                <w:sz w:val="24"/>
                <w:szCs w:val="24"/>
                <w:lang w:eastAsia="ru-RU"/>
              </w:rPr>
            </w:pPr>
          </w:p>
        </w:tc>
      </w:tr>
      <w:tr w:rsidR="00FF70A2" w:rsidRPr="004E25A9" w:rsidTr="004E25A9">
        <w:trPr>
          <w:trHeight w:val="1893"/>
        </w:trPr>
        <w:tc>
          <w:tcPr>
            <w:tcW w:w="9464" w:type="dxa"/>
            <w:tcBorders>
              <w:left w:val="nil"/>
              <w:right w:val="nil"/>
            </w:tcBorders>
          </w:tcPr>
          <w:p w:rsidR="00FF70A2" w:rsidRPr="004E25A9" w:rsidRDefault="00FF70A2"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FF70A2" w:rsidRPr="004E25A9" w:rsidRDefault="00FF70A2"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FF70A2" w:rsidRPr="004E25A9" w:rsidRDefault="00FF70A2"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FF70A2" w:rsidRPr="004E25A9" w:rsidRDefault="00FF70A2" w:rsidP="004E25A9">
            <w:pPr>
              <w:pStyle w:val="ListParagraph"/>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FF70A2" w:rsidRPr="004E25A9" w:rsidRDefault="00FF70A2" w:rsidP="004E25A9">
            <w:pPr>
              <w:pStyle w:val="ListParagraph"/>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FF70A2" w:rsidRPr="004E25A9" w:rsidRDefault="00FF70A2"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FF70A2" w:rsidRPr="00D01F6B" w:rsidRDefault="00FF70A2" w:rsidP="00D54440">
      <w:pPr>
        <w:tabs>
          <w:tab w:val="left" w:pos="8364"/>
        </w:tabs>
        <w:spacing w:after="0" w:line="240" w:lineRule="auto"/>
        <w:rPr>
          <w:rFonts w:ascii="Times New Roman" w:eastAsia="Batang" w:hAnsi="Times New Roman"/>
          <w:sz w:val="24"/>
          <w:szCs w:val="24"/>
          <w:lang w:eastAsia="ru-RU"/>
        </w:rPr>
      </w:pPr>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Pr>
          <w:rFonts w:ascii="Times New Roman" w:eastAsia="Batang" w:hAnsi="Times New Roman"/>
          <w:sz w:val="24"/>
          <w:szCs w:val="24"/>
          <w:lang w:eastAsia="ru-RU"/>
        </w:rPr>
        <w:t>Ивановского сельского поселения муниципальной</w:t>
      </w:r>
      <w:r w:rsidRPr="00D01F6B">
        <w:rPr>
          <w:rFonts w:ascii="Times New Roman" w:eastAsia="Batang" w:hAnsi="Times New Roman"/>
          <w:sz w:val="24"/>
          <w:szCs w:val="24"/>
          <w:lang w:eastAsia="ru-RU"/>
        </w:rPr>
        <w:t xml:space="preserve">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Pr>
          <w:rFonts w:ascii="Times New Roman" w:hAnsi="Times New Roman"/>
          <w:bCs/>
          <w:color w:val="000000"/>
          <w:kern w:val="36"/>
          <w:lang w:eastAsia="ru-RU"/>
        </w:rPr>
        <w:t>»)</w:t>
      </w:r>
    </w:p>
    <w:tbl>
      <w:tblPr>
        <w:tblW w:w="0" w:type="auto"/>
        <w:tblBorders>
          <w:bottom w:val="single" w:sz="4" w:space="0" w:color="auto"/>
        </w:tblBorders>
        <w:tblLook w:val="01E0"/>
      </w:tblPr>
      <w:tblGrid>
        <w:gridCol w:w="9756"/>
      </w:tblGrid>
      <w:tr w:rsidR="00FF70A2" w:rsidRPr="004E25A9" w:rsidTr="004E25A9">
        <w:tc>
          <w:tcPr>
            <w:tcW w:w="9854" w:type="dxa"/>
            <w:tcBorders>
              <w:top w:val="nil"/>
              <w:left w:val="nil"/>
              <w:bottom w:val="single" w:sz="4" w:space="0" w:color="auto"/>
              <w:right w:val="nil"/>
            </w:tcBorders>
          </w:tcPr>
          <w:p w:rsidR="00FF70A2" w:rsidRPr="004E25A9" w:rsidRDefault="00FF70A2" w:rsidP="004E25A9">
            <w:pPr>
              <w:spacing w:after="0" w:line="240" w:lineRule="auto"/>
              <w:jc w:val="both"/>
              <w:rPr>
                <w:rFonts w:ascii="Times New Roman" w:eastAsia="Batang" w:hAnsi="Times New Roman"/>
                <w:sz w:val="28"/>
                <w:szCs w:val="28"/>
                <w:lang w:eastAsia="ru-RU"/>
              </w:rPr>
            </w:pPr>
          </w:p>
        </w:tc>
      </w:tr>
      <w:tr w:rsidR="00FF70A2" w:rsidRPr="004E25A9" w:rsidTr="004E25A9">
        <w:tc>
          <w:tcPr>
            <w:tcW w:w="9854" w:type="dxa"/>
            <w:tcBorders>
              <w:top w:val="single" w:sz="4" w:space="0" w:color="auto"/>
              <w:left w:val="nil"/>
              <w:bottom w:val="single" w:sz="4" w:space="0" w:color="auto"/>
              <w:right w:val="nil"/>
            </w:tcBorders>
          </w:tcPr>
          <w:p w:rsidR="00FF70A2" w:rsidRPr="004E25A9" w:rsidRDefault="00FF70A2" w:rsidP="004E25A9">
            <w:pPr>
              <w:spacing w:after="0" w:line="240" w:lineRule="auto"/>
              <w:jc w:val="both"/>
              <w:rPr>
                <w:rFonts w:ascii="Times New Roman" w:eastAsia="Batang" w:hAnsi="Times New Roman"/>
                <w:sz w:val="28"/>
                <w:szCs w:val="28"/>
                <w:lang w:eastAsia="ru-RU"/>
              </w:rPr>
            </w:pPr>
          </w:p>
        </w:tc>
      </w:tr>
      <w:tr w:rsidR="00FF70A2" w:rsidRPr="004E25A9" w:rsidTr="004E25A9">
        <w:tc>
          <w:tcPr>
            <w:tcW w:w="9854" w:type="dxa"/>
            <w:tcBorders>
              <w:top w:val="single" w:sz="4" w:space="0" w:color="auto"/>
              <w:left w:val="nil"/>
              <w:bottom w:val="single" w:sz="4" w:space="0" w:color="auto"/>
              <w:right w:val="nil"/>
            </w:tcBorders>
          </w:tcPr>
          <w:p w:rsidR="00FF70A2" w:rsidRPr="004E25A9" w:rsidRDefault="00FF70A2" w:rsidP="004E25A9">
            <w:pPr>
              <w:spacing w:after="0" w:line="240" w:lineRule="auto"/>
              <w:jc w:val="both"/>
              <w:rPr>
                <w:rFonts w:ascii="Times New Roman" w:eastAsia="Batang" w:hAnsi="Times New Roman"/>
                <w:sz w:val="28"/>
                <w:szCs w:val="28"/>
                <w:lang w:eastAsia="ru-RU"/>
              </w:rPr>
            </w:pPr>
          </w:p>
        </w:tc>
      </w:tr>
      <w:tr w:rsidR="00FF70A2" w:rsidRPr="004E25A9" w:rsidTr="004E25A9">
        <w:tc>
          <w:tcPr>
            <w:tcW w:w="9854" w:type="dxa"/>
            <w:tcBorders>
              <w:top w:val="single" w:sz="4" w:space="0" w:color="auto"/>
              <w:left w:val="nil"/>
              <w:bottom w:val="single" w:sz="4" w:space="0" w:color="auto"/>
              <w:right w:val="nil"/>
            </w:tcBorders>
          </w:tcPr>
          <w:p w:rsidR="00FF70A2" w:rsidRPr="004E25A9" w:rsidRDefault="00FF70A2" w:rsidP="004E25A9">
            <w:pPr>
              <w:spacing w:after="0" w:line="240" w:lineRule="auto"/>
              <w:jc w:val="both"/>
              <w:rPr>
                <w:rFonts w:ascii="Times New Roman" w:eastAsia="Batang" w:hAnsi="Times New Roman"/>
                <w:sz w:val="28"/>
                <w:szCs w:val="28"/>
                <w:lang w:eastAsia="ru-RU"/>
              </w:rPr>
            </w:pPr>
          </w:p>
        </w:tc>
      </w:tr>
      <w:tr w:rsidR="00FF70A2" w:rsidRPr="004E25A9" w:rsidTr="004E25A9">
        <w:tc>
          <w:tcPr>
            <w:tcW w:w="9854" w:type="dxa"/>
            <w:tcBorders>
              <w:top w:val="single" w:sz="4" w:space="0" w:color="auto"/>
              <w:left w:val="nil"/>
              <w:bottom w:val="single" w:sz="4" w:space="0" w:color="auto"/>
              <w:right w:val="nil"/>
            </w:tcBorders>
          </w:tcPr>
          <w:p w:rsidR="00FF70A2" w:rsidRPr="004E25A9" w:rsidRDefault="00FF70A2" w:rsidP="004E25A9">
            <w:pPr>
              <w:spacing w:after="0" w:line="240" w:lineRule="auto"/>
              <w:jc w:val="both"/>
              <w:rPr>
                <w:rFonts w:ascii="Times New Roman" w:eastAsia="Batang" w:hAnsi="Times New Roman"/>
                <w:sz w:val="28"/>
                <w:szCs w:val="28"/>
                <w:lang w:eastAsia="ru-RU"/>
              </w:rPr>
            </w:pPr>
          </w:p>
        </w:tc>
      </w:tr>
    </w:tbl>
    <w:p w:rsidR="00FF70A2" w:rsidRPr="00D01F6B" w:rsidRDefault="00FF70A2"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FF70A2" w:rsidRPr="004E25A9" w:rsidTr="004E25A9">
        <w:tc>
          <w:tcPr>
            <w:tcW w:w="3313" w:type="dxa"/>
            <w:gridSpan w:val="2"/>
            <w:tcBorders>
              <w:top w:val="nil"/>
              <w:left w:val="nil"/>
              <w:bottom w:val="single" w:sz="4" w:space="0" w:color="auto"/>
              <w:right w:val="nil"/>
            </w:tcBorders>
          </w:tcPr>
          <w:p w:rsidR="00FF70A2" w:rsidRPr="004E25A9" w:rsidRDefault="00FF70A2" w:rsidP="004E25A9">
            <w:pPr>
              <w:spacing w:after="0" w:line="240" w:lineRule="auto"/>
              <w:rPr>
                <w:rFonts w:ascii="Times New Roman" w:eastAsia="Batang" w:hAnsi="Times New Roman"/>
                <w:b/>
                <w:bCs/>
                <w:sz w:val="28"/>
                <w:szCs w:val="28"/>
                <w:lang w:eastAsia="ru-RU"/>
              </w:rPr>
            </w:pPr>
          </w:p>
        </w:tc>
        <w:tc>
          <w:tcPr>
            <w:tcW w:w="2749" w:type="dxa"/>
          </w:tcPr>
          <w:p w:rsidR="00FF70A2" w:rsidRPr="004E25A9" w:rsidRDefault="00FF70A2"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FF70A2" w:rsidRPr="004E25A9" w:rsidRDefault="00FF70A2" w:rsidP="004E25A9">
            <w:pPr>
              <w:spacing w:after="0" w:line="240" w:lineRule="auto"/>
              <w:rPr>
                <w:rFonts w:ascii="Times New Roman" w:eastAsia="Batang" w:hAnsi="Times New Roman"/>
                <w:b/>
                <w:bCs/>
                <w:sz w:val="28"/>
                <w:szCs w:val="28"/>
                <w:lang w:eastAsia="ru-RU"/>
              </w:rPr>
            </w:pPr>
          </w:p>
        </w:tc>
      </w:tr>
      <w:tr w:rsidR="00FF70A2" w:rsidRPr="004E25A9" w:rsidTr="004E25A9">
        <w:tc>
          <w:tcPr>
            <w:tcW w:w="3313" w:type="dxa"/>
            <w:gridSpan w:val="2"/>
            <w:tcBorders>
              <w:top w:val="single" w:sz="4" w:space="0" w:color="auto"/>
              <w:left w:val="nil"/>
              <w:bottom w:val="nil"/>
              <w:right w:val="nil"/>
            </w:tcBorders>
          </w:tcPr>
          <w:p w:rsidR="00FF70A2" w:rsidRPr="004E25A9" w:rsidRDefault="00FF70A2"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FF70A2" w:rsidRPr="004E25A9" w:rsidRDefault="00FF70A2"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FF70A2" w:rsidRPr="004E25A9" w:rsidRDefault="00FF70A2"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FF70A2" w:rsidRPr="004E25A9" w:rsidTr="004E25A9">
        <w:tc>
          <w:tcPr>
            <w:tcW w:w="3313" w:type="dxa"/>
            <w:gridSpan w:val="2"/>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r w:rsidR="00FF70A2" w:rsidRPr="004E25A9" w:rsidTr="004E25A9">
        <w:tc>
          <w:tcPr>
            <w:tcW w:w="3313" w:type="dxa"/>
            <w:gridSpan w:val="2"/>
          </w:tcPr>
          <w:p w:rsidR="00FF70A2" w:rsidRPr="004E25A9" w:rsidRDefault="00FF70A2"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FF70A2" w:rsidRPr="004E25A9" w:rsidRDefault="00FF70A2" w:rsidP="004E25A9">
            <w:pPr>
              <w:spacing w:after="0" w:line="240" w:lineRule="auto"/>
              <w:jc w:val="center"/>
              <w:rPr>
                <w:rFonts w:ascii="Times New Roman" w:eastAsia="Batang" w:hAnsi="Times New Roman"/>
                <w:bCs/>
                <w:lang w:eastAsia="ru-RU"/>
              </w:rPr>
            </w:pP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r w:rsidR="00FF70A2" w:rsidRPr="004E25A9" w:rsidTr="004E25A9">
        <w:tc>
          <w:tcPr>
            <w:tcW w:w="3313" w:type="dxa"/>
            <w:gridSpan w:val="2"/>
          </w:tcPr>
          <w:p w:rsidR="00FF70A2" w:rsidRPr="004E25A9" w:rsidRDefault="00FF70A2"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r w:rsidR="00FF70A2" w:rsidRPr="004E25A9" w:rsidTr="004E25A9">
        <w:tc>
          <w:tcPr>
            <w:tcW w:w="3313" w:type="dxa"/>
            <w:gridSpan w:val="2"/>
            <w:tcBorders>
              <w:top w:val="nil"/>
              <w:left w:val="nil"/>
              <w:bottom w:val="single" w:sz="4" w:space="0" w:color="auto"/>
              <w:right w:val="nil"/>
            </w:tcBorders>
          </w:tcPr>
          <w:p w:rsidR="00FF70A2" w:rsidRPr="004E25A9" w:rsidRDefault="00FF70A2" w:rsidP="004E25A9">
            <w:pPr>
              <w:spacing w:after="0" w:line="240" w:lineRule="auto"/>
              <w:rPr>
                <w:rFonts w:ascii="Times New Roman" w:eastAsia="Batang" w:hAnsi="Times New Roman"/>
                <w:sz w:val="20"/>
                <w:szCs w:val="20"/>
                <w:lang w:eastAsia="ru-RU"/>
              </w:rPr>
            </w:pP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r w:rsidR="00FF70A2" w:rsidRPr="004E25A9" w:rsidTr="004E25A9">
        <w:tc>
          <w:tcPr>
            <w:tcW w:w="3313" w:type="dxa"/>
            <w:gridSpan w:val="2"/>
            <w:tcBorders>
              <w:top w:val="single" w:sz="4" w:space="0" w:color="auto"/>
              <w:left w:val="nil"/>
              <w:bottom w:val="nil"/>
              <w:right w:val="nil"/>
            </w:tcBorders>
          </w:tcPr>
          <w:p w:rsidR="00FF70A2" w:rsidRPr="004E25A9" w:rsidRDefault="00FF70A2"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r w:rsidR="00FF70A2" w:rsidRPr="004E25A9" w:rsidTr="004E25A9">
        <w:tc>
          <w:tcPr>
            <w:tcW w:w="818" w:type="dxa"/>
          </w:tcPr>
          <w:p w:rsidR="00FF70A2" w:rsidRPr="004E25A9" w:rsidRDefault="00FF70A2"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FF70A2" w:rsidRPr="004E25A9" w:rsidRDefault="00FF70A2" w:rsidP="004E25A9">
            <w:pPr>
              <w:spacing w:after="0" w:line="240" w:lineRule="auto"/>
              <w:jc w:val="center"/>
              <w:rPr>
                <w:rFonts w:ascii="Times New Roman" w:eastAsia="Batang" w:hAnsi="Times New Roman"/>
                <w:sz w:val="20"/>
                <w:szCs w:val="20"/>
                <w:lang w:eastAsia="ru-RU"/>
              </w:rPr>
            </w:pPr>
          </w:p>
        </w:tc>
        <w:tc>
          <w:tcPr>
            <w:tcW w:w="2749" w:type="dxa"/>
          </w:tcPr>
          <w:p w:rsidR="00FF70A2" w:rsidRPr="004E25A9" w:rsidRDefault="00FF70A2" w:rsidP="004E25A9">
            <w:pPr>
              <w:spacing w:after="0" w:line="240" w:lineRule="auto"/>
              <w:rPr>
                <w:rFonts w:ascii="Times New Roman" w:eastAsia="Batang" w:hAnsi="Times New Roman"/>
                <w:b/>
                <w:bCs/>
                <w:sz w:val="20"/>
                <w:szCs w:val="20"/>
                <w:lang w:eastAsia="ru-RU"/>
              </w:rPr>
            </w:pPr>
          </w:p>
        </w:tc>
        <w:tc>
          <w:tcPr>
            <w:tcW w:w="3434" w:type="dxa"/>
          </w:tcPr>
          <w:p w:rsidR="00FF70A2" w:rsidRPr="004E25A9" w:rsidRDefault="00FF70A2" w:rsidP="004E25A9">
            <w:pPr>
              <w:spacing w:after="0" w:line="240" w:lineRule="auto"/>
              <w:jc w:val="center"/>
              <w:rPr>
                <w:rFonts w:ascii="Times New Roman" w:eastAsia="Batang" w:hAnsi="Times New Roman"/>
                <w:bCs/>
                <w:sz w:val="20"/>
                <w:szCs w:val="20"/>
                <w:lang w:eastAsia="ru-RU"/>
              </w:rPr>
            </w:pPr>
          </w:p>
        </w:tc>
      </w:tr>
    </w:tbl>
    <w:p w:rsidR="00FF70A2" w:rsidRPr="00D01F6B" w:rsidRDefault="00FF70A2" w:rsidP="00D54440">
      <w:pPr>
        <w:keepNext/>
        <w:keepLines/>
        <w:spacing w:before="240" w:after="60" w:line="240" w:lineRule="auto"/>
        <w:jc w:val="both"/>
        <w:outlineLvl w:val="0"/>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FF70A2" w:rsidRPr="00D01F6B" w:rsidRDefault="00FF70A2" w:rsidP="00D54440">
      <w:pPr>
        <w:spacing w:after="0" w:line="240" w:lineRule="auto"/>
        <w:rPr>
          <w:rFonts w:ascii="Times New Roman" w:eastAsia="Batang" w:hAnsi="Times New Roman"/>
          <w:sz w:val="20"/>
          <w:szCs w:val="20"/>
          <w:lang w:eastAsia="ru-RU"/>
        </w:rPr>
      </w:pPr>
    </w:p>
    <w:p w:rsidR="00FF70A2" w:rsidRDefault="00FF70A2" w:rsidP="00D54440"/>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244641">
      <w:pPr>
        <w:tabs>
          <w:tab w:val="left" w:pos="8364"/>
        </w:tabs>
        <w:spacing w:after="0" w:line="360" w:lineRule="auto"/>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firstLine="709"/>
        <w:jc w:val="right"/>
        <w:rPr>
          <w:rFonts w:ascii="Times New Roman" w:eastAsia="Batang" w:hAnsi="Times New Roman"/>
          <w:sz w:val="28"/>
          <w:szCs w:val="28"/>
          <w:lang w:eastAsia="ru-RU"/>
        </w:rPr>
      </w:pPr>
    </w:p>
    <w:p w:rsidR="00FF70A2" w:rsidRDefault="00FF70A2" w:rsidP="00D54440">
      <w:pPr>
        <w:tabs>
          <w:tab w:val="left" w:pos="8364"/>
        </w:tabs>
        <w:spacing w:after="0" w:line="360" w:lineRule="auto"/>
        <w:ind w:left="2410"/>
        <w:jc w:val="center"/>
        <w:rPr>
          <w:rFonts w:ascii="Times New Roman" w:eastAsia="Batang" w:hAnsi="Times New Roman"/>
          <w:sz w:val="24"/>
          <w:szCs w:val="24"/>
          <w:lang w:eastAsia="ru-RU"/>
        </w:rPr>
      </w:pPr>
    </w:p>
    <w:p w:rsidR="00FF70A2" w:rsidRDefault="00FF70A2" w:rsidP="00D54440">
      <w:pPr>
        <w:sectPr w:rsidR="00FF70A2" w:rsidSect="0066228E">
          <w:pgSz w:w="11906" w:h="16838"/>
          <w:pgMar w:top="709" w:right="1106" w:bottom="851" w:left="1260" w:header="708" w:footer="708" w:gutter="0"/>
          <w:cols w:space="708"/>
          <w:docGrid w:linePitch="360"/>
        </w:sectPr>
      </w:pPr>
    </w:p>
    <w:tbl>
      <w:tblPr>
        <w:tblW w:w="14709" w:type="dxa"/>
        <w:tblLook w:val="00A0"/>
      </w:tblPr>
      <w:tblGrid>
        <w:gridCol w:w="7763"/>
        <w:gridCol w:w="6946"/>
      </w:tblGrid>
      <w:tr w:rsidR="00FF70A2" w:rsidRPr="004E25A9" w:rsidTr="00736610">
        <w:tc>
          <w:tcPr>
            <w:tcW w:w="7763" w:type="dxa"/>
          </w:tcPr>
          <w:p w:rsidR="00FF70A2" w:rsidRPr="00B05293" w:rsidRDefault="00FF70A2" w:rsidP="00736610">
            <w:pPr>
              <w:widowControl w:val="0"/>
              <w:spacing w:after="0"/>
              <w:jc w:val="right"/>
              <w:rPr>
                <w:rFonts w:ascii="Times New Roman" w:eastAsia="Batang" w:hAnsi="Times New Roman"/>
                <w:sz w:val="28"/>
                <w:szCs w:val="28"/>
                <w:lang w:eastAsia="ru-RU"/>
              </w:rPr>
            </w:pPr>
          </w:p>
        </w:tc>
        <w:tc>
          <w:tcPr>
            <w:tcW w:w="6946" w:type="dxa"/>
          </w:tcPr>
          <w:p w:rsidR="00FF70A2" w:rsidRPr="009E0B00" w:rsidRDefault="00FF70A2"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FF70A2" w:rsidRPr="009E0B00" w:rsidRDefault="00FF70A2"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К Административному регламенту оказания муниципальной слуги</w:t>
            </w:r>
          </w:p>
        </w:tc>
      </w:tr>
    </w:tbl>
    <w:p w:rsidR="00FF70A2" w:rsidRPr="00B05293" w:rsidRDefault="00FF70A2" w:rsidP="00D54440">
      <w:pPr>
        <w:widowControl w:val="0"/>
        <w:spacing w:after="0" w:line="240" w:lineRule="auto"/>
        <w:jc w:val="right"/>
        <w:rPr>
          <w:rFonts w:ascii="Times New Roman" w:eastAsia="Batang" w:hAnsi="Times New Roman"/>
          <w:sz w:val="28"/>
          <w:szCs w:val="28"/>
          <w:lang w:eastAsia="ru-RU"/>
        </w:rPr>
      </w:pPr>
    </w:p>
    <w:p w:rsidR="00FF70A2" w:rsidRPr="00B05293" w:rsidRDefault="00FF70A2" w:rsidP="00D54440">
      <w:pPr>
        <w:widowControl w:val="0"/>
        <w:spacing w:after="0" w:line="360" w:lineRule="auto"/>
        <w:jc w:val="both"/>
        <w:rPr>
          <w:rFonts w:ascii="Times New Roman" w:eastAsia="Batang" w:hAnsi="Times New Roman"/>
          <w:sz w:val="28"/>
          <w:szCs w:val="28"/>
          <w:lang w:eastAsia="ru-RU"/>
        </w:rPr>
      </w:pPr>
    </w:p>
    <w:p w:rsidR="00FF70A2" w:rsidRPr="00B05293" w:rsidRDefault="00FF70A2"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Pr>
          <w:noProof/>
          <w:lang w:eastAsia="ru-RU"/>
        </w:rPr>
        <w:pict>
          <v:group id="Полотно 46" o:spid="_x0000_s1026" editas="canvas" style="position:absolute;left:0;text-align:left;margin-left:35.4pt;margin-top:-31.45pt;width:1219.25pt;height:989.5pt;z-index:-251658240"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FF70A2" w:rsidRPr="00AC35BC" w:rsidRDefault="00FF70A2"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Pr>
                        <w:rFonts w:ascii="Times New Roman" w:hAnsi="Times New Roman"/>
                      </w:rPr>
                      <w:t>Ивановского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FF70A2" w:rsidRDefault="00FF70A2" w:rsidP="005F6CCC">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FF70A2" w:rsidRDefault="00FF70A2" w:rsidP="005F6CCC">
                    <w:pPr>
                      <w:jc w:val="center"/>
                      <w:rPr>
                        <w:sz w:val="24"/>
                        <w:szCs w:val="24"/>
                      </w:rPr>
                    </w:pPr>
                    <w:r>
                      <w:rPr>
                        <w:sz w:val="24"/>
                        <w:szCs w:val="24"/>
                      </w:rPr>
                      <w:t>Заявитель</w:t>
                    </w:r>
                  </w:p>
                  <w:p w:rsidR="00FF70A2" w:rsidRDefault="00FF70A2" w:rsidP="005F6CCC"/>
                  <w:p w:rsidR="00FF70A2" w:rsidRDefault="00FF70A2"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FF70A2" w:rsidRDefault="00FF70A2" w:rsidP="005F6CCC">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F70A2" w:rsidRPr="00AC35BC" w:rsidRDefault="00FF70A2"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F70A2" w:rsidRDefault="00FF70A2" w:rsidP="005F6CCC">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F70A2" w:rsidRDefault="00FF70A2" w:rsidP="005F6CCC">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F70A2" w:rsidRDefault="00FF70A2" w:rsidP="005F6CCC">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FF70A2" w:rsidRPr="00AC47D2" w:rsidRDefault="00FF70A2" w:rsidP="005F6CCC">
                    <w:pPr>
                      <w:spacing w:after="0" w:line="240" w:lineRule="auto"/>
                      <w:jc w:val="center"/>
                      <w:rPr>
                        <w:sz w:val="21"/>
                        <w:szCs w:val="21"/>
                      </w:rPr>
                    </w:pPr>
                    <w:r w:rsidRPr="00AC47D2">
                      <w:rPr>
                        <w:sz w:val="21"/>
                        <w:szCs w:val="21"/>
                      </w:rPr>
                      <w:t xml:space="preserve">рассмотрение </w:t>
                    </w:r>
                  </w:p>
                  <w:p w:rsidR="00FF70A2" w:rsidRPr="00AC47D2" w:rsidRDefault="00FF70A2" w:rsidP="005F6CCC">
                    <w:pPr>
                      <w:spacing w:after="0" w:line="240" w:lineRule="auto"/>
                      <w:jc w:val="center"/>
                      <w:rPr>
                        <w:sz w:val="21"/>
                        <w:szCs w:val="21"/>
                      </w:rPr>
                    </w:pPr>
                    <w:r w:rsidRPr="00AC47D2">
                      <w:rPr>
                        <w:sz w:val="21"/>
                        <w:szCs w:val="21"/>
                      </w:rPr>
                      <w:t>письменного заявления,</w:t>
                    </w:r>
                  </w:p>
                  <w:p w:rsidR="00FF70A2" w:rsidRPr="00AC47D2" w:rsidRDefault="00FF70A2"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F70A2" w:rsidRDefault="00FF70A2" w:rsidP="005F6CCC">
                    <w:pPr>
                      <w:jc w:val="center"/>
                      <w:rPr>
                        <w:sz w:val="24"/>
                        <w:szCs w:val="24"/>
                      </w:rPr>
                    </w:pPr>
                    <w:r>
                      <w:rPr>
                        <w:sz w:val="20"/>
                        <w:szCs w:val="20"/>
                      </w:rPr>
                      <w:t>В</w:t>
                    </w:r>
                    <w:r w:rsidRPr="00AC47D2">
                      <w:rPr>
                        <w:sz w:val="20"/>
                        <w:szCs w:val="20"/>
                      </w:rPr>
                      <w:t xml:space="preserve">ыдача </w:t>
                    </w:r>
                    <w:r>
                      <w:rPr>
                        <w:sz w:val="20"/>
                        <w:szCs w:val="20"/>
                      </w:rPr>
                      <w:t>разрешенияна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FF70A2" w:rsidRPr="00B62BA1" w:rsidRDefault="00FF70A2" w:rsidP="005F6CCC">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FF70A2" w:rsidRDefault="00FF70A2"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FF70A2" w:rsidRDefault="00FF70A2" w:rsidP="005F6CCC">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FF70A2" w:rsidRDefault="00FF70A2" w:rsidP="005F6CCC">
                    <w:pPr>
                      <w:jc w:val="center"/>
                      <w:rPr>
                        <w:sz w:val="24"/>
                        <w:szCs w:val="24"/>
                      </w:rPr>
                    </w:pPr>
                    <w:r>
                      <w:t>проверка  соответствия произведенных работ заявленным</w:t>
                    </w:r>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FF70A2" w:rsidRPr="00FD4B86" w:rsidRDefault="00FF70A2"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FF70A2" w:rsidRDefault="00FF70A2"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FF70A2" w:rsidRPr="00B05293" w:rsidRDefault="00FF70A2" w:rsidP="005F6CCC">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FF70A2" w:rsidRDefault="00FF70A2"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FF70A2" w:rsidRDefault="00FF70A2" w:rsidP="005F6CCC">
                    <w:pPr>
                      <w:shd w:val="clear" w:color="auto" w:fill="FFCC99"/>
                      <w:jc w:val="center"/>
                      <w:rPr>
                        <w:sz w:val="24"/>
                        <w:szCs w:val="24"/>
                      </w:rPr>
                    </w:pPr>
                    <w:r>
                      <w:t xml:space="preserve">получение заявления об окончании заявленных работ </w:t>
                    </w:r>
                  </w:p>
                  <w:p w:rsidR="00FF70A2" w:rsidRDefault="00FF70A2"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FF70A2" w:rsidRDefault="00FF70A2" w:rsidP="005F6CCC">
                    <w:pPr>
                      <w:spacing w:after="0" w:line="240" w:lineRule="auto"/>
                      <w:ind w:hanging="11"/>
                      <w:jc w:val="center"/>
                      <w:rPr>
                        <w:rFonts w:ascii="Times New Roman" w:hAnsi="Times New Roman"/>
                      </w:rPr>
                    </w:pPr>
                    <w:r w:rsidRPr="00AC35BC">
                      <w:rPr>
                        <w:rFonts w:ascii="Times New Roman" w:hAnsi="Times New Roman"/>
                        <w:b/>
                      </w:rPr>
                      <w:t>Блок-схема</w:t>
                    </w:r>
                  </w:p>
                  <w:p w:rsidR="00FF70A2" w:rsidRPr="00AC35BC" w:rsidRDefault="00FF70A2" w:rsidP="005F6CCC">
                    <w:pPr>
                      <w:ind w:hanging="12"/>
                      <w:jc w:val="center"/>
                      <w:rPr>
                        <w:rStyle w:val="Strong"/>
                        <w:b w:val="0"/>
                      </w:rPr>
                    </w:pPr>
                    <w:r w:rsidRPr="00AC35BC">
                      <w:rPr>
                        <w:rFonts w:ascii="Times New Roman" w:hAnsi="Times New Roman"/>
                      </w:rPr>
                      <w:t xml:space="preserve">порядка </w:t>
                    </w:r>
                    <w:r w:rsidRPr="00AC35BC">
                      <w:rPr>
                        <w:rStyle w:val="Strong"/>
                        <w:b w:val="0"/>
                      </w:rPr>
                      <w:t xml:space="preserve">предоставления администрацией </w:t>
                    </w:r>
                    <w:r>
                      <w:rPr>
                        <w:rStyle w:val="Strong"/>
                        <w:b w:val="0"/>
                      </w:rPr>
                      <w:t>Ивановского</w:t>
                    </w:r>
                    <w:r w:rsidRPr="00AC35BC">
                      <w:rPr>
                        <w:rStyle w:val="Strong"/>
                        <w:b w:val="0"/>
                      </w:rPr>
                      <w:t xml:space="preserve"> сельского поселения муниципальной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Pr>
                        <w:rFonts w:ascii="Times New Roman" w:hAnsi="Times New Roman"/>
                        <w:bCs/>
                        <w:color w:val="000000"/>
                        <w:kern w:val="36"/>
                        <w:lang w:eastAsia="ru-RU"/>
                      </w:rPr>
                      <w:t>»</w:t>
                    </w:r>
                  </w:p>
                  <w:p w:rsidR="00FF70A2" w:rsidRDefault="00FF70A2"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 o:spid="_x0000_s1073" type="#_x0000_t202" style="position:absolute;left:48495;top:44958;width:14325;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FF70A2" w:rsidRPr="00AC47D2" w:rsidRDefault="00FF70A2" w:rsidP="005F6CCC">
                    <w:pPr>
                      <w:spacing w:after="0" w:line="240" w:lineRule="auto"/>
                      <w:jc w:val="center"/>
                      <w:rPr>
                        <w:sz w:val="21"/>
                        <w:szCs w:val="21"/>
                      </w:rPr>
                    </w:pPr>
                    <w:r w:rsidRPr="00AC47D2">
                      <w:rPr>
                        <w:sz w:val="21"/>
                        <w:szCs w:val="21"/>
                      </w:rPr>
                      <w:t xml:space="preserve">рассмотрение </w:t>
                    </w:r>
                  </w:p>
                  <w:p w:rsidR="00FF70A2" w:rsidRPr="00AC47D2" w:rsidRDefault="00FF70A2" w:rsidP="005F6CCC">
                    <w:pPr>
                      <w:spacing w:after="0" w:line="240" w:lineRule="auto"/>
                      <w:jc w:val="center"/>
                      <w:rPr>
                        <w:sz w:val="21"/>
                        <w:szCs w:val="21"/>
                      </w:rPr>
                    </w:pPr>
                    <w:r w:rsidRPr="00AC47D2">
                      <w:rPr>
                        <w:sz w:val="21"/>
                        <w:szCs w:val="21"/>
                      </w:rPr>
                      <w:t>письменного заявления,</w:t>
                    </w:r>
                  </w:p>
                  <w:p w:rsidR="00FF70A2" w:rsidRPr="00AC47D2" w:rsidRDefault="00FF70A2"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w10:wrap type="tight"/>
          </v:group>
        </w:pict>
      </w:r>
    </w:p>
    <w:p w:rsidR="00FF70A2" w:rsidRPr="00B05293" w:rsidRDefault="00FF70A2" w:rsidP="00D54440">
      <w:pPr>
        <w:spacing w:after="0" w:line="360" w:lineRule="auto"/>
        <w:rPr>
          <w:rFonts w:ascii="Times New Roman" w:eastAsia="Batang" w:hAnsi="Times New Roman"/>
          <w:sz w:val="28"/>
          <w:szCs w:val="28"/>
          <w:lang w:eastAsia="ru-RU"/>
        </w:rPr>
      </w:pPr>
    </w:p>
    <w:p w:rsidR="00FF70A2" w:rsidRPr="00B05293" w:rsidRDefault="00FF70A2" w:rsidP="00D54440">
      <w:pPr>
        <w:spacing w:after="0" w:line="240" w:lineRule="auto"/>
        <w:rPr>
          <w:rFonts w:ascii="Times New Roman" w:eastAsia="Batang" w:hAnsi="Times New Roman"/>
          <w:sz w:val="20"/>
          <w:szCs w:val="20"/>
          <w:lang w:eastAsia="ru-RU"/>
        </w:rPr>
      </w:pPr>
    </w:p>
    <w:p w:rsidR="00FF70A2" w:rsidRDefault="00FF70A2" w:rsidP="00D54440"/>
    <w:p w:rsidR="00FF70A2" w:rsidRDefault="00FF70A2"/>
    <w:sectPr w:rsidR="00FF70A2"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80E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0ACE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4E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400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0A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EC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86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DCD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40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54A66A"/>
    <w:lvl w:ilvl="0">
      <w:start w:val="1"/>
      <w:numFmt w:val="bullet"/>
      <w:lvlText w:val=""/>
      <w:lvlJc w:val="left"/>
      <w:pPr>
        <w:tabs>
          <w:tab w:val="num" w:pos="360"/>
        </w:tabs>
        <w:ind w:left="360" w:hanging="360"/>
      </w:pPr>
      <w:rPr>
        <w:rFonts w:ascii="Symbol" w:hAnsi="Symbol" w:hint="default"/>
      </w:rPr>
    </w:lvl>
  </w:abstractNum>
  <w:abstractNum w:abstractNumId="1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E83D9E"/>
    <w:multiLevelType w:val="hybridMultilevel"/>
    <w:tmpl w:val="4300B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9"/>
  </w:num>
  <w:num w:numId="4">
    <w:abstractNumId w:val="16"/>
  </w:num>
  <w:num w:numId="5">
    <w:abstractNumId w:val="18"/>
  </w:num>
  <w:num w:numId="6">
    <w:abstractNumId w:val="12"/>
  </w:num>
  <w:num w:numId="7">
    <w:abstractNumId w:val="13"/>
  </w:num>
  <w:num w:numId="8">
    <w:abstractNumId w:val="10"/>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80DA7"/>
    <w:rsid w:val="000846D1"/>
    <w:rsid w:val="000942B7"/>
    <w:rsid w:val="00097957"/>
    <w:rsid w:val="000C7119"/>
    <w:rsid w:val="000D323E"/>
    <w:rsid w:val="000D5471"/>
    <w:rsid w:val="000D6C09"/>
    <w:rsid w:val="000E70DD"/>
    <w:rsid w:val="001028D0"/>
    <w:rsid w:val="001044B3"/>
    <w:rsid w:val="00107171"/>
    <w:rsid w:val="001101C5"/>
    <w:rsid w:val="00114DE3"/>
    <w:rsid w:val="001369C8"/>
    <w:rsid w:val="00142FC2"/>
    <w:rsid w:val="00143BDB"/>
    <w:rsid w:val="00146FDD"/>
    <w:rsid w:val="00147376"/>
    <w:rsid w:val="00150BBD"/>
    <w:rsid w:val="00154018"/>
    <w:rsid w:val="001634AD"/>
    <w:rsid w:val="00190EF5"/>
    <w:rsid w:val="00197F75"/>
    <w:rsid w:val="001D3AEE"/>
    <w:rsid w:val="001E2E69"/>
    <w:rsid w:val="001E4B44"/>
    <w:rsid w:val="001E54DA"/>
    <w:rsid w:val="00220D58"/>
    <w:rsid w:val="00242B2F"/>
    <w:rsid w:val="00244641"/>
    <w:rsid w:val="00245BD6"/>
    <w:rsid w:val="00246B52"/>
    <w:rsid w:val="00256FB6"/>
    <w:rsid w:val="00277F56"/>
    <w:rsid w:val="00281F89"/>
    <w:rsid w:val="002A412E"/>
    <w:rsid w:val="002B3486"/>
    <w:rsid w:val="002B4B6E"/>
    <w:rsid w:val="002D01A3"/>
    <w:rsid w:val="0030279F"/>
    <w:rsid w:val="003064E0"/>
    <w:rsid w:val="00307B68"/>
    <w:rsid w:val="003220A6"/>
    <w:rsid w:val="00327BF6"/>
    <w:rsid w:val="00335BD7"/>
    <w:rsid w:val="00340C38"/>
    <w:rsid w:val="00375BE5"/>
    <w:rsid w:val="00385A26"/>
    <w:rsid w:val="00385CC1"/>
    <w:rsid w:val="003866E4"/>
    <w:rsid w:val="003943ED"/>
    <w:rsid w:val="003A19CA"/>
    <w:rsid w:val="003F2480"/>
    <w:rsid w:val="00417B20"/>
    <w:rsid w:val="00431049"/>
    <w:rsid w:val="00431E31"/>
    <w:rsid w:val="004327BC"/>
    <w:rsid w:val="00450BBF"/>
    <w:rsid w:val="00454B90"/>
    <w:rsid w:val="004551F0"/>
    <w:rsid w:val="00466D87"/>
    <w:rsid w:val="004735EE"/>
    <w:rsid w:val="0048583F"/>
    <w:rsid w:val="004B3070"/>
    <w:rsid w:val="004B6F9B"/>
    <w:rsid w:val="004C69F0"/>
    <w:rsid w:val="004E0467"/>
    <w:rsid w:val="004E25A9"/>
    <w:rsid w:val="004E6F84"/>
    <w:rsid w:val="00500B14"/>
    <w:rsid w:val="00517DB7"/>
    <w:rsid w:val="00523694"/>
    <w:rsid w:val="00526DB3"/>
    <w:rsid w:val="0053794F"/>
    <w:rsid w:val="00550E30"/>
    <w:rsid w:val="005639FA"/>
    <w:rsid w:val="00572A64"/>
    <w:rsid w:val="005837CA"/>
    <w:rsid w:val="00584D5F"/>
    <w:rsid w:val="005A7546"/>
    <w:rsid w:val="005B74D8"/>
    <w:rsid w:val="005D3F22"/>
    <w:rsid w:val="005D7C7E"/>
    <w:rsid w:val="005E2A5D"/>
    <w:rsid w:val="005E5005"/>
    <w:rsid w:val="005F6CCC"/>
    <w:rsid w:val="005F772B"/>
    <w:rsid w:val="006157C4"/>
    <w:rsid w:val="00622E17"/>
    <w:rsid w:val="006244F9"/>
    <w:rsid w:val="00644A20"/>
    <w:rsid w:val="0066228E"/>
    <w:rsid w:val="00664AC5"/>
    <w:rsid w:val="00674F58"/>
    <w:rsid w:val="006830C5"/>
    <w:rsid w:val="00692EE4"/>
    <w:rsid w:val="006A345E"/>
    <w:rsid w:val="006C7219"/>
    <w:rsid w:val="006D5A96"/>
    <w:rsid w:val="006F3F4B"/>
    <w:rsid w:val="00716C2E"/>
    <w:rsid w:val="0073141C"/>
    <w:rsid w:val="00736610"/>
    <w:rsid w:val="0075179C"/>
    <w:rsid w:val="007575A0"/>
    <w:rsid w:val="00757BAA"/>
    <w:rsid w:val="00761E7A"/>
    <w:rsid w:val="0078208C"/>
    <w:rsid w:val="00791660"/>
    <w:rsid w:val="00793BC9"/>
    <w:rsid w:val="007B0759"/>
    <w:rsid w:val="007C2C10"/>
    <w:rsid w:val="007E6CCB"/>
    <w:rsid w:val="0080268D"/>
    <w:rsid w:val="008249BB"/>
    <w:rsid w:val="00830BEF"/>
    <w:rsid w:val="0084535B"/>
    <w:rsid w:val="00867AC7"/>
    <w:rsid w:val="008908AC"/>
    <w:rsid w:val="00896388"/>
    <w:rsid w:val="008B0C89"/>
    <w:rsid w:val="008F59F6"/>
    <w:rsid w:val="00901203"/>
    <w:rsid w:val="00920971"/>
    <w:rsid w:val="00923498"/>
    <w:rsid w:val="00946A32"/>
    <w:rsid w:val="00953EF2"/>
    <w:rsid w:val="00954DCE"/>
    <w:rsid w:val="0097156E"/>
    <w:rsid w:val="00972961"/>
    <w:rsid w:val="00984201"/>
    <w:rsid w:val="00996A9F"/>
    <w:rsid w:val="009C51AF"/>
    <w:rsid w:val="009D3E48"/>
    <w:rsid w:val="009E0B00"/>
    <w:rsid w:val="009E1D63"/>
    <w:rsid w:val="009E6B1A"/>
    <w:rsid w:val="009F37DB"/>
    <w:rsid w:val="00A82BA1"/>
    <w:rsid w:val="00AA539C"/>
    <w:rsid w:val="00AB1525"/>
    <w:rsid w:val="00AC0920"/>
    <w:rsid w:val="00AC35BC"/>
    <w:rsid w:val="00AC386C"/>
    <w:rsid w:val="00AC4709"/>
    <w:rsid w:val="00AC47D2"/>
    <w:rsid w:val="00AD2977"/>
    <w:rsid w:val="00AE6E7B"/>
    <w:rsid w:val="00AF0E37"/>
    <w:rsid w:val="00B05293"/>
    <w:rsid w:val="00B167BF"/>
    <w:rsid w:val="00B17959"/>
    <w:rsid w:val="00B23D0D"/>
    <w:rsid w:val="00B274EA"/>
    <w:rsid w:val="00B47D4C"/>
    <w:rsid w:val="00B575AF"/>
    <w:rsid w:val="00B62BA1"/>
    <w:rsid w:val="00B643B8"/>
    <w:rsid w:val="00B70B8C"/>
    <w:rsid w:val="00B835D8"/>
    <w:rsid w:val="00B85205"/>
    <w:rsid w:val="00B92097"/>
    <w:rsid w:val="00BA4CC9"/>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976EA"/>
    <w:rsid w:val="00CD101B"/>
    <w:rsid w:val="00CD25C5"/>
    <w:rsid w:val="00CD4510"/>
    <w:rsid w:val="00CF3555"/>
    <w:rsid w:val="00D01426"/>
    <w:rsid w:val="00D01F6B"/>
    <w:rsid w:val="00D22335"/>
    <w:rsid w:val="00D24C2A"/>
    <w:rsid w:val="00D54440"/>
    <w:rsid w:val="00D74AC0"/>
    <w:rsid w:val="00D76570"/>
    <w:rsid w:val="00D8012A"/>
    <w:rsid w:val="00D90BD6"/>
    <w:rsid w:val="00D92AB6"/>
    <w:rsid w:val="00DB1A43"/>
    <w:rsid w:val="00DC6ED3"/>
    <w:rsid w:val="00DC7B0A"/>
    <w:rsid w:val="00DD23CB"/>
    <w:rsid w:val="00DF2892"/>
    <w:rsid w:val="00E01830"/>
    <w:rsid w:val="00E0517C"/>
    <w:rsid w:val="00E07A3B"/>
    <w:rsid w:val="00E33626"/>
    <w:rsid w:val="00E347F1"/>
    <w:rsid w:val="00E35173"/>
    <w:rsid w:val="00E6631E"/>
    <w:rsid w:val="00E73251"/>
    <w:rsid w:val="00E75E3E"/>
    <w:rsid w:val="00E91EBE"/>
    <w:rsid w:val="00E9606F"/>
    <w:rsid w:val="00EA6580"/>
    <w:rsid w:val="00EB1BCC"/>
    <w:rsid w:val="00ED3449"/>
    <w:rsid w:val="00F03081"/>
    <w:rsid w:val="00F20242"/>
    <w:rsid w:val="00F25773"/>
    <w:rsid w:val="00F35257"/>
    <w:rsid w:val="00F468DB"/>
    <w:rsid w:val="00F53E50"/>
    <w:rsid w:val="00F57093"/>
    <w:rsid w:val="00F86A13"/>
    <w:rsid w:val="00FA3934"/>
    <w:rsid w:val="00FC20ED"/>
    <w:rsid w:val="00FC41A1"/>
    <w:rsid w:val="00FD082D"/>
    <w:rsid w:val="00FD1F16"/>
    <w:rsid w:val="00FD4B86"/>
    <w:rsid w:val="00FF70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54440"/>
    <w:rPr>
      <w:rFonts w:ascii="Times New Roman" w:hAnsi="Times New Roman" w:cs="Times New Roman"/>
      <w:b/>
    </w:rPr>
  </w:style>
  <w:style w:type="paragraph" w:styleId="ListParagraph">
    <w:name w:val="List Paragraph"/>
    <w:basedOn w:val="Normal"/>
    <w:uiPriority w:val="99"/>
    <w:qFormat/>
    <w:rsid w:val="00D54440"/>
    <w:pPr>
      <w:ind w:left="720"/>
      <w:contextualSpacing/>
    </w:pPr>
  </w:style>
  <w:style w:type="paragraph" w:styleId="NoSpacing">
    <w:name w:val="No Spacing"/>
    <w:uiPriority w:val="99"/>
    <w:qFormat/>
    <w:rsid w:val="00D54440"/>
    <w:rPr>
      <w:rFonts w:eastAsia="Times New Roman"/>
    </w:rPr>
  </w:style>
  <w:style w:type="character" w:styleId="Hyperlink">
    <w:name w:val="Hyperlink"/>
    <w:basedOn w:val="DefaultParagraphFont"/>
    <w:uiPriority w:val="99"/>
    <w:rsid w:val="00D54440"/>
    <w:rPr>
      <w:rFonts w:cs="Times New Roman"/>
      <w:color w:val="0035A3"/>
      <w:u w:val="none"/>
      <w:effect w:val="none"/>
    </w:rPr>
  </w:style>
  <w:style w:type="paragraph" w:styleId="NormalWeb">
    <w:name w:val="Normal (Web)"/>
    <w:basedOn w:val="Normal"/>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Normal"/>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s>
</file>

<file path=word/webSettings.xml><?xml version="1.0" encoding="utf-8"?>
<w:webSettings xmlns:r="http://schemas.openxmlformats.org/officeDocument/2006/relationships" xmlns:w="http://schemas.openxmlformats.org/wordprocessingml/2006/main">
  <w:divs>
    <w:div w:id="218904807">
      <w:marLeft w:val="0"/>
      <w:marRight w:val="0"/>
      <w:marTop w:val="0"/>
      <w:marBottom w:val="0"/>
      <w:divBdr>
        <w:top w:val="none" w:sz="0" w:space="0" w:color="auto"/>
        <w:left w:val="none" w:sz="0" w:space="0" w:color="auto"/>
        <w:bottom w:val="none" w:sz="0" w:space="0" w:color="auto"/>
        <w:right w:val="none" w:sz="0" w:space="0" w:color="auto"/>
      </w:divBdr>
    </w:div>
    <w:div w:id="21890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9@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0" Type="http://schemas.openxmlformats.org/officeDocument/2006/relationships/hyperlink" Target="http://www.ivanovskoe-sp.ru" TargetMode="External"/><Relationship Id="rId4" Type="http://schemas.openxmlformats.org/officeDocument/2006/relationships/webSettings" Target="webSettings.xml"/><Relationship Id="rId9" Type="http://schemas.openxmlformats.org/officeDocument/2006/relationships/hyperlink" Target="http://www.ivanovskoe-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677</TotalTime>
  <Pages>18</Pages>
  <Words>6745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87</cp:revision>
  <cp:lastPrinted>2013-10-16T12:28:00Z</cp:lastPrinted>
  <dcterms:created xsi:type="dcterms:W3CDTF">2012-01-23T08:35:00Z</dcterms:created>
  <dcterms:modified xsi:type="dcterms:W3CDTF">2017-12-04T10:50:00Z</dcterms:modified>
</cp:coreProperties>
</file>