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F5" w:rsidRDefault="009E69F5" w:rsidP="009E69F5">
      <w:pPr>
        <w:ind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Этнодемографический паспорт муниципального образования</w:t>
      </w:r>
    </w:p>
    <w:p w:rsidR="009E69F5" w:rsidRDefault="009E69F5" w:rsidP="009E69F5">
      <w:pPr>
        <w:ind w:firstLine="0"/>
        <w:jc w:val="center"/>
        <w:rPr>
          <w:szCs w:val="28"/>
        </w:rPr>
      </w:pPr>
      <w:r>
        <w:rPr>
          <w:szCs w:val="28"/>
        </w:rPr>
        <w:t xml:space="preserve"> «Ивановское сельское поселение»</w:t>
      </w:r>
    </w:p>
    <w:p w:rsidR="009E69F5" w:rsidRDefault="009E69F5" w:rsidP="009E69F5">
      <w:pPr>
        <w:ind w:firstLine="0"/>
        <w:jc w:val="center"/>
        <w:rPr>
          <w:szCs w:val="28"/>
        </w:rPr>
      </w:pPr>
      <w:r>
        <w:rPr>
          <w:szCs w:val="28"/>
        </w:rPr>
        <w:t>(периодичность: на 1 января 2017г.)</w:t>
      </w:r>
    </w:p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9E69F5" w:rsidRDefault="009E69F5" w:rsidP="009E69F5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4784"/>
        <w:gridCol w:w="4787"/>
      </w:tblGrid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  <w:r>
              <w:rPr>
                <w:rStyle w:val="a6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15.11.2005г.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  <w:r>
              <w:rPr>
                <w:rStyle w:val="a6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133,14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Этнодемографические процессы</w:t>
      </w:r>
    </w:p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  <w:r>
        <w:rPr>
          <w:rStyle w:val="a6"/>
          <w:sz w:val="24"/>
          <w:szCs w:val="24"/>
        </w:rPr>
        <w:footnoteReference w:id="5"/>
      </w:r>
    </w:p>
    <w:tbl>
      <w:tblPr>
        <w:tblStyle w:val="a7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9E69F5" w:rsidTr="009E69F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9E69F5" w:rsidTr="009E69F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 w:rsidP="00460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01FB">
              <w:rPr>
                <w:sz w:val="24"/>
                <w:szCs w:val="24"/>
              </w:rPr>
              <w:t>600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460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460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69F5" w:rsidTr="009E69F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4601FB" w:rsidP="00460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</w:tr>
      <w:tr w:rsidR="009E69F5" w:rsidTr="009E69F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</w:tr>
      <w:tr w:rsidR="009E69F5" w:rsidTr="009E69F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a6"/>
          <w:sz w:val="24"/>
          <w:szCs w:val="24"/>
        </w:rPr>
        <w:footnoteReference w:id="6"/>
      </w:r>
    </w:p>
    <w:tbl>
      <w:tblPr>
        <w:tblStyle w:val="a7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9E69F5" w:rsidTr="009E69F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9E69F5" w:rsidTr="009E69F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</w:tr>
      <w:tr w:rsidR="009E69F5" w:rsidTr="009E69F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a6"/>
          <w:sz w:val="24"/>
          <w:szCs w:val="24"/>
        </w:rPr>
        <w:footnoteReference w:id="7"/>
      </w:r>
    </w:p>
    <w:tbl>
      <w:tblPr>
        <w:tblStyle w:val="a7"/>
        <w:tblW w:w="0" w:type="auto"/>
        <w:tblLook w:val="04A0"/>
      </w:tblPr>
      <w:tblGrid>
        <w:gridCol w:w="4861"/>
        <w:gridCol w:w="4710"/>
      </w:tblGrid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460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460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460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  <w:r>
        <w:rPr>
          <w:rStyle w:val="a6"/>
          <w:sz w:val="24"/>
          <w:szCs w:val="24"/>
        </w:rPr>
        <w:footnoteReference w:id="8"/>
      </w:r>
    </w:p>
    <w:tbl>
      <w:tblPr>
        <w:tblStyle w:val="a7"/>
        <w:tblW w:w="0" w:type="auto"/>
        <w:tblLook w:val="04A0"/>
      </w:tblPr>
      <w:tblGrid>
        <w:gridCol w:w="6792"/>
        <w:gridCol w:w="2779"/>
      </w:tblGrid>
      <w:tr w:rsidR="009E69F5" w:rsidTr="009E69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  <w:r>
        <w:rPr>
          <w:rStyle w:val="a6"/>
          <w:sz w:val="24"/>
          <w:szCs w:val="24"/>
        </w:rPr>
        <w:footnoteReference w:id="9"/>
      </w:r>
    </w:p>
    <w:tbl>
      <w:tblPr>
        <w:tblStyle w:val="a7"/>
        <w:tblW w:w="0" w:type="auto"/>
        <w:tblLook w:val="04A0"/>
      </w:tblPr>
      <w:tblGrid>
        <w:gridCol w:w="4812"/>
        <w:gridCol w:w="4759"/>
      </w:tblGrid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460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6"/>
          <w:sz w:val="24"/>
          <w:szCs w:val="24"/>
        </w:rPr>
        <w:footnoteReference w:id="10"/>
      </w:r>
    </w:p>
    <w:tbl>
      <w:tblPr>
        <w:tblStyle w:val="a7"/>
        <w:tblW w:w="5000" w:type="pct"/>
        <w:tblLook w:val="04A0"/>
      </w:tblPr>
      <w:tblGrid>
        <w:gridCol w:w="3191"/>
        <w:gridCol w:w="3191"/>
        <w:gridCol w:w="3189"/>
      </w:tblGrid>
      <w:tr w:rsidR="009E69F5" w:rsidTr="009E69F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9E69F5" w:rsidTr="009E69F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460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460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9E69F5" w:rsidTr="009E69F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</w:tr>
      <w:tr w:rsidR="009E69F5" w:rsidTr="009E69F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6"/>
          <w:sz w:val="24"/>
          <w:szCs w:val="24"/>
        </w:rPr>
        <w:footnoteReference w:id="11"/>
      </w:r>
    </w:p>
    <w:tbl>
      <w:tblPr>
        <w:tblStyle w:val="a7"/>
        <w:tblW w:w="5000" w:type="pct"/>
        <w:tblLook w:val="04A0"/>
      </w:tblPr>
      <w:tblGrid>
        <w:gridCol w:w="3191"/>
        <w:gridCol w:w="3191"/>
        <w:gridCol w:w="3189"/>
      </w:tblGrid>
      <w:tr w:rsidR="009E69F5" w:rsidTr="009E69F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9E69F5" w:rsidTr="009E69F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</w:tr>
      <w:tr w:rsidR="009E69F5" w:rsidTr="009E69F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6"/>
          <w:sz w:val="24"/>
          <w:szCs w:val="24"/>
        </w:rPr>
        <w:footnoteReference w:id="12"/>
      </w:r>
    </w:p>
    <w:tbl>
      <w:tblPr>
        <w:tblStyle w:val="a7"/>
        <w:tblW w:w="5000" w:type="pct"/>
        <w:tblLook w:val="04A0"/>
      </w:tblPr>
      <w:tblGrid>
        <w:gridCol w:w="3191"/>
        <w:gridCol w:w="3191"/>
        <w:gridCol w:w="3189"/>
      </w:tblGrid>
      <w:tr w:rsidR="009E69F5" w:rsidTr="009E69F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9E69F5" w:rsidTr="009E69F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8049"/>
        <w:gridCol w:w="1522"/>
      </w:tblGrid>
      <w:tr w:rsidR="009E69F5" w:rsidTr="009E69F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6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  <w:r>
              <w:rPr>
                <w:rStyle w:val="a6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6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6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6"/>
          <w:sz w:val="24"/>
          <w:szCs w:val="24"/>
        </w:rPr>
        <w:footnoteReference w:id="17"/>
      </w:r>
    </w:p>
    <w:tbl>
      <w:tblPr>
        <w:tblStyle w:val="a7"/>
        <w:tblW w:w="0" w:type="auto"/>
        <w:tblLook w:val="04A0"/>
      </w:tblPr>
      <w:tblGrid>
        <w:gridCol w:w="4970"/>
        <w:gridCol w:w="4601"/>
      </w:tblGrid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a6"/>
          <w:sz w:val="24"/>
          <w:szCs w:val="24"/>
        </w:rPr>
        <w:footnoteReference w:id="18"/>
      </w:r>
    </w:p>
    <w:tbl>
      <w:tblPr>
        <w:tblStyle w:val="a7"/>
        <w:tblW w:w="0" w:type="auto"/>
        <w:tblLook w:val="04A0"/>
      </w:tblPr>
      <w:tblGrid>
        <w:gridCol w:w="4970"/>
        <w:gridCol w:w="4601"/>
      </w:tblGrid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6"/>
          <w:sz w:val="24"/>
          <w:szCs w:val="24"/>
        </w:rPr>
        <w:footnoteReference w:id="19"/>
      </w:r>
    </w:p>
    <w:tbl>
      <w:tblPr>
        <w:tblStyle w:val="a7"/>
        <w:tblW w:w="0" w:type="auto"/>
        <w:tblLook w:val="04A0"/>
      </w:tblPr>
      <w:tblGrid>
        <w:gridCol w:w="4804"/>
        <w:gridCol w:w="4767"/>
      </w:tblGrid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Казачье общество КО «ст. «Ивановская»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станичное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Вакула Виктор Павлович, атаман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состоит в юртовом обществе 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347613 Ростовская область, Сальский район, с.Ивановка ул.Ленина,63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347613 Ростовская область, Сальский район, с.Ивановка ул.Буденного, 2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a6"/>
          <w:sz w:val="24"/>
          <w:szCs w:val="24"/>
        </w:rPr>
        <w:footnoteReference w:id="20"/>
      </w:r>
    </w:p>
    <w:tbl>
      <w:tblPr>
        <w:tblStyle w:val="a7"/>
        <w:tblW w:w="0" w:type="auto"/>
        <w:tblLook w:val="04A0"/>
      </w:tblPr>
      <w:tblGrid>
        <w:gridCol w:w="4970"/>
        <w:gridCol w:w="4601"/>
      </w:tblGrid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4874"/>
        <w:gridCol w:w="4697"/>
      </w:tblGrid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a6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  <w:r>
              <w:rPr>
                <w:rStyle w:val="a6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6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6"/>
          <w:sz w:val="24"/>
          <w:szCs w:val="24"/>
        </w:rPr>
        <w:footnoteReference w:id="24"/>
      </w:r>
    </w:p>
    <w:tbl>
      <w:tblPr>
        <w:tblStyle w:val="a7"/>
        <w:tblW w:w="0" w:type="auto"/>
        <w:tblLook w:val="04A0"/>
      </w:tblPr>
      <w:tblGrid>
        <w:gridCol w:w="3162"/>
        <w:gridCol w:w="3198"/>
        <w:gridCol w:w="3211"/>
      </w:tblGrid>
      <w:tr w:rsidR="009E69F5" w:rsidTr="009E69F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9E69F5" w:rsidTr="009E69F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  <w:r>
        <w:rPr>
          <w:rStyle w:val="a6"/>
          <w:sz w:val="24"/>
          <w:szCs w:val="24"/>
        </w:rPr>
        <w:footnoteReference w:id="25"/>
      </w:r>
    </w:p>
    <w:tbl>
      <w:tblPr>
        <w:tblStyle w:val="a7"/>
        <w:tblW w:w="0" w:type="auto"/>
        <w:tblLook w:val="04A0"/>
      </w:tblPr>
      <w:tblGrid>
        <w:gridCol w:w="4884"/>
        <w:gridCol w:w="4687"/>
      </w:tblGrid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  <w:r>
        <w:rPr>
          <w:rStyle w:val="a6"/>
          <w:sz w:val="24"/>
          <w:szCs w:val="24"/>
        </w:rPr>
        <w:footnoteReference w:id="26"/>
      </w:r>
    </w:p>
    <w:tbl>
      <w:tblPr>
        <w:tblStyle w:val="a7"/>
        <w:tblW w:w="0" w:type="auto"/>
        <w:tblLook w:val="04A0"/>
      </w:tblPr>
      <w:tblGrid>
        <w:gridCol w:w="4910"/>
        <w:gridCol w:w="4661"/>
      </w:tblGrid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  <w:r>
        <w:rPr>
          <w:rStyle w:val="a6"/>
          <w:sz w:val="24"/>
          <w:szCs w:val="24"/>
        </w:rPr>
        <w:footnoteReference w:id="27"/>
      </w:r>
    </w:p>
    <w:tbl>
      <w:tblPr>
        <w:tblStyle w:val="a7"/>
        <w:tblW w:w="0" w:type="auto"/>
        <w:tblLook w:val="04A0"/>
      </w:tblPr>
      <w:tblGrid>
        <w:gridCol w:w="3194"/>
        <w:gridCol w:w="3192"/>
        <w:gridCol w:w="3185"/>
      </w:tblGrid>
      <w:tr w:rsidR="009E69F5" w:rsidTr="009E69F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9E69F5" w:rsidTr="009E69F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9E69F5" w:rsidRDefault="009E69F5" w:rsidP="009E69F5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4891"/>
        <w:gridCol w:w="4680"/>
      </w:tblGrid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6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6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460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6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  <w:r>
              <w:rPr>
                <w:rStyle w:val="a6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6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 w:rsidP="004601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01FB">
              <w:rPr>
                <w:sz w:val="24"/>
                <w:szCs w:val="24"/>
              </w:rPr>
              <w:t>12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Общий объем промышленного производства (млн.руб.)</w:t>
            </w:r>
            <w:r>
              <w:rPr>
                <w:rStyle w:val="a6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a6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a6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 w:rsidP="009C36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366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9C366B">
              <w:rPr>
                <w:sz w:val="24"/>
                <w:szCs w:val="24"/>
              </w:rPr>
              <w:t>739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муниципального бюджета (млн.руб.)</w:t>
            </w:r>
            <w:r>
              <w:rPr>
                <w:rStyle w:val="a6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4D38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5,6596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(млн.руб.)</w:t>
            </w:r>
            <w:r>
              <w:rPr>
                <w:rStyle w:val="a6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4D38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5,6596</w:t>
            </w:r>
          </w:p>
        </w:tc>
      </w:tr>
    </w:tbl>
    <w:p w:rsidR="009E69F5" w:rsidRDefault="009E69F5" w:rsidP="009E69F5">
      <w:pPr>
        <w:ind w:firstLine="0"/>
        <w:rPr>
          <w:sz w:val="16"/>
          <w:szCs w:val="16"/>
        </w:rPr>
      </w:pPr>
    </w:p>
    <w:p w:rsidR="009E69F5" w:rsidRDefault="009E69F5" w:rsidP="009E69F5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Конфликты и профилактика</w:t>
      </w:r>
    </w:p>
    <w:p w:rsidR="009E69F5" w:rsidRDefault="009E69F5" w:rsidP="009E69F5">
      <w:pPr>
        <w:ind w:firstLine="0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4766"/>
        <w:gridCol w:w="4805"/>
      </w:tblGrid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малого межэтнического совета</w:t>
            </w:r>
            <w:r w:rsidR="009C36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(администрация поселения).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«День согласия и примирения» (МБУК СР «СДК»)</w:t>
            </w:r>
            <w:r w:rsidR="009C366B">
              <w:rPr>
                <w:sz w:val="24"/>
                <w:szCs w:val="24"/>
              </w:rPr>
              <w:t>, «Моя родословная»</w:t>
            </w:r>
            <w:r w:rsidR="004D3847">
              <w:rPr>
                <w:sz w:val="24"/>
                <w:szCs w:val="24"/>
              </w:rPr>
              <w:t xml:space="preserve"> (МБУК СР «СДК»).</w:t>
            </w:r>
          </w:p>
          <w:p w:rsidR="004D3847" w:rsidRDefault="004D3847">
            <w:pPr>
              <w:ind w:firstLine="0"/>
              <w:rPr>
                <w:sz w:val="24"/>
                <w:szCs w:val="24"/>
              </w:rPr>
            </w:pPr>
            <w:r w:rsidRPr="004D3847">
              <w:rPr>
                <w:rFonts w:eastAsia="Times New Roman" w:cs="Times New Roman"/>
                <w:sz w:val="24"/>
                <w:szCs w:val="24"/>
                <w:lang w:eastAsia="ru-RU"/>
              </w:rPr>
              <w:t>Концерт  «День Единства»</w:t>
            </w:r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(МБУК СР «СДК»).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«Давайте уважать друг друга» (МБКУ СР «СДК»).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Фольклорные посиделки «Рождество Христово» (МБКУ СР «СДК»).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«Край мой- моя гордость» (МБКУ СР «СДК»).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«Будьте добрее» (МБКУ СР «СДК»).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Проводы Масленицы «Гори, гори ясно» (МБКУ СР «СДК»).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«Ребята, давайте жить дружно» (МБКУ СР «СДК»).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«На перекрестке культур» (МБУК СР «ИПБ»).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час «Народным традициям </w:t>
            </w:r>
            <w:r>
              <w:rPr>
                <w:sz w:val="24"/>
                <w:szCs w:val="24"/>
              </w:rPr>
              <w:lastRenderedPageBreak/>
              <w:t>жить и крепнуть» (МБУК СР «ИПБ»).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дружбы (МБОУ СОШ №28).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Футбольный матч на кубок с.Ивановка, посвященный погибшим воинам интернационалистам И.Яицкому и И.Полуляшному (администрация поселения).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Футбольный матч на кубок с.Ивановка, ко Дню защиты детей(администрация поселения).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гулянье ко Дню России (администрация поселения).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гулянье ко Дню молодежи (администрация поселения).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Массовое гулянье ко Дню флага</w:t>
            </w:r>
            <w:r w:rsidR="004D38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(администрация поселения).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сходов граждан (администрация поселения).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«Терроризм-угроза миру» (МБУК СР 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СДК»).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 «Мы против терроризма» (МБУК СР «СДК»).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«Милосердие и доброта спасут мир» (МБУК СР «ИПБ»).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«Хочу быть толерантным» (МБУК СР «ИПБ»).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полка «Беслан: память на все времена» (МБУК СР «ИПБ»).</w:t>
            </w:r>
          </w:p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часов, профилактических бесед по противодействию экстремизма (МБОУ СОШ №28).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E69F5" w:rsidTr="009E69F5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5" w:rsidRDefault="009E69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9E69F5" w:rsidRDefault="009E69F5" w:rsidP="009E69F5">
      <w:pPr>
        <w:ind w:firstLine="0"/>
        <w:rPr>
          <w:sz w:val="24"/>
          <w:szCs w:val="24"/>
        </w:rPr>
      </w:pPr>
    </w:p>
    <w:p w:rsidR="009230A1" w:rsidRDefault="009230A1" w:rsidP="009230A1">
      <w:pPr>
        <w:ind w:firstLine="0"/>
      </w:pPr>
    </w:p>
    <w:p w:rsidR="009230A1" w:rsidRDefault="009230A1" w:rsidP="009230A1">
      <w:pPr>
        <w:ind w:firstLine="0"/>
      </w:pPr>
    </w:p>
    <w:p w:rsidR="005F6D54" w:rsidRPr="009230A1" w:rsidRDefault="009230A1" w:rsidP="009230A1">
      <w:pPr>
        <w:ind w:left="-567" w:firstLine="0"/>
      </w:pPr>
      <w:r>
        <w:t xml:space="preserve">Специалист по вопросам муниципального хозяйства                       В.В.Мищенко                        </w:t>
      </w:r>
    </w:p>
    <w:sectPr w:rsidR="005F6D54" w:rsidRPr="009230A1" w:rsidSect="0097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16" w:rsidRDefault="00A61B16" w:rsidP="009E69F5">
      <w:r>
        <w:separator/>
      </w:r>
    </w:p>
  </w:endnote>
  <w:endnote w:type="continuationSeparator" w:id="1">
    <w:p w:rsidR="00A61B16" w:rsidRDefault="00A61B16" w:rsidP="009E6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16" w:rsidRDefault="00A61B16" w:rsidP="009E69F5">
      <w:r>
        <w:separator/>
      </w:r>
    </w:p>
  </w:footnote>
  <w:footnote w:type="continuationSeparator" w:id="1">
    <w:p w:rsidR="00A61B16" w:rsidRDefault="00A61B16" w:rsidP="009E69F5">
      <w:r>
        <w:continuationSeparator/>
      </w:r>
    </w:p>
  </w:footnote>
  <w:footnote w:id="2">
    <w:p w:rsidR="009E69F5" w:rsidRDefault="009E69F5" w:rsidP="009E69F5">
      <w:pPr>
        <w:pStyle w:val="a3"/>
      </w:pPr>
    </w:p>
    <w:p w:rsidR="009E69F5" w:rsidRDefault="009E69F5" w:rsidP="009E69F5">
      <w:pPr>
        <w:pStyle w:val="a3"/>
      </w:pPr>
      <w:r>
        <w:rPr>
          <w:rStyle w:val="a6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9E69F5" w:rsidRDefault="009E69F5" w:rsidP="009E69F5">
      <w:pPr>
        <w:pStyle w:val="a3"/>
      </w:pPr>
      <w:r>
        <w:rPr>
          <w:rStyle w:val="a6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4">
    <w:p w:rsidR="009E69F5" w:rsidRDefault="009E69F5" w:rsidP="009E69F5">
      <w:pPr>
        <w:pStyle w:val="a3"/>
      </w:pPr>
      <w:r>
        <w:rPr>
          <w:rStyle w:val="a6"/>
        </w:rPr>
        <w:footnoteRef/>
      </w:r>
      <w:r>
        <w:t xml:space="preserve"> Поле заполняется в соответствии с данными, указанными в уставе МО.</w:t>
      </w:r>
    </w:p>
  </w:footnote>
  <w:footnote w:id="5">
    <w:p w:rsidR="009E69F5" w:rsidRDefault="009E69F5" w:rsidP="009E69F5">
      <w:pPr>
        <w:pStyle w:val="a3"/>
      </w:pPr>
      <w:r>
        <w:rPr>
          <w:rStyle w:val="a6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9E69F5" w:rsidRDefault="009E69F5" w:rsidP="009E69F5">
      <w:pPr>
        <w:pStyle w:val="a3"/>
      </w:pPr>
      <w:r>
        <w:rPr>
          <w:rStyle w:val="a6"/>
        </w:rPr>
        <w:footnoteRef/>
      </w:r>
      <w:r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9E69F5" w:rsidRDefault="009E69F5" w:rsidP="009E69F5">
      <w:pPr>
        <w:pStyle w:val="a3"/>
      </w:pPr>
      <w:r>
        <w:rPr>
          <w:rStyle w:val="a6"/>
        </w:rPr>
        <w:footnoteRef/>
      </w:r>
      <w:r>
        <w:t xml:space="preserve"> Поле заполняется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на основании данных органов записи актов гражданского состояния.</w:t>
      </w:r>
    </w:p>
  </w:footnote>
  <w:footnote w:id="9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10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на основании данных органов регистрационного учёта.</w:t>
      </w:r>
    </w:p>
  </w:footnote>
  <w:footnote w:id="15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17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на каждую организацию, зарегистрированную в реестре национально-культурных автономий.</w:t>
      </w:r>
    </w:p>
  </w:footnote>
  <w:footnote w:id="19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20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по данным органов местного самоуправления.</w:t>
      </w:r>
    </w:p>
  </w:footnote>
  <w:footnote w:id="21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2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23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по данным органов управления образованием МО.</w:t>
      </w:r>
    </w:p>
  </w:footnote>
  <w:footnote w:id="24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на каждую организацию, зарегистрированную в ведомственном реестреМинюста России.</w:t>
      </w:r>
    </w:p>
  </w:footnote>
  <w:footnote w:id="26">
    <w:p w:rsidR="009E69F5" w:rsidRDefault="009E69F5" w:rsidP="009E69F5">
      <w:pPr>
        <w:pStyle w:val="a3"/>
      </w:pPr>
    </w:p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27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8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2">
    <w:p w:rsidR="009E69F5" w:rsidRDefault="009E69F5" w:rsidP="009E69F5">
      <w:pPr>
        <w:pStyle w:val="a3"/>
      </w:pPr>
      <w:r>
        <w:rPr>
          <w:rStyle w:val="a6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7">
    <w:p w:rsidR="009E69F5" w:rsidRDefault="009E69F5" w:rsidP="009E69F5">
      <w:pPr>
        <w:pStyle w:val="a3"/>
      </w:pPr>
      <w:r>
        <w:rPr>
          <w:rStyle w:val="a6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9F5"/>
    <w:rsid w:val="00036FCB"/>
    <w:rsid w:val="00085F46"/>
    <w:rsid w:val="004601FB"/>
    <w:rsid w:val="004D3847"/>
    <w:rsid w:val="00752176"/>
    <w:rsid w:val="009230A1"/>
    <w:rsid w:val="00970CB0"/>
    <w:rsid w:val="009C366B"/>
    <w:rsid w:val="009E69F5"/>
    <w:rsid w:val="00A61B16"/>
    <w:rsid w:val="00B0145E"/>
    <w:rsid w:val="00DD63E5"/>
    <w:rsid w:val="00F3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F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69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69F5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9E69F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9E69F5"/>
    <w:rPr>
      <w:vertAlign w:val="superscript"/>
    </w:rPr>
  </w:style>
  <w:style w:type="table" w:styleId="a7">
    <w:name w:val="Table Grid"/>
    <w:basedOn w:val="a1"/>
    <w:uiPriority w:val="59"/>
    <w:rsid w:val="009E69F5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2017-02-03T08:37:00Z</cp:lastPrinted>
  <dcterms:created xsi:type="dcterms:W3CDTF">2017-01-15T09:32:00Z</dcterms:created>
  <dcterms:modified xsi:type="dcterms:W3CDTF">2017-02-03T08:38:00Z</dcterms:modified>
</cp:coreProperties>
</file>