
<file path=[Content_Types].xml><?xml version="1.0" encoding="utf-8"?>
<Types xmlns="http://schemas.openxmlformats.org/package/2006/content-types">
  <Default ContentType="image/gif" Extension="gif"/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04000000">
      <w:pPr>
        <w:pStyle w:val="Style_3"/>
        <w:tabs>
          <w:tab w:leader="none" w:pos="8789" w:val="left"/>
        </w:tabs>
        <w:spacing w:after="0" w:line="100" w:lineRule="atLeast"/>
        <w:ind w:firstLine="0" w:left="357" w:right="567"/>
        <w:jc w:val="right"/>
        <w:rPr>
          <w:rFonts w:ascii="Times New Roman" w:hAnsi="Times New Roman"/>
          <w:b w:val="1"/>
          <w:i w:val="1"/>
          <w:sz w:val="20"/>
        </w:rPr>
      </w:pPr>
      <w:r>
        <w:drawing>
          <wp:anchor allowOverlap="true" behindDoc="false" distB="0" distL="114935" distR="114935" distT="0" layoutInCell="true" locked="false" relativeHeight="251658240" simplePos="false">
            <wp:simplePos x="0" y="0"/>
            <wp:positionH relativeFrom="column">
              <wp:posOffset>3366134</wp:posOffset>
            </wp:positionH>
            <wp:positionV relativeFrom="paragraph">
              <wp:posOffset>15875</wp:posOffset>
            </wp:positionV>
            <wp:extent cx="654685" cy="74295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54685" cy="7429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inline>
            <wp:extent cx="685800" cy="7239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85800" cy="7239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anchor allowOverlap="true" behindDoc="false" distB="0" distL="114935" distR="114935" distT="0" layoutInCell="true" locked="false" relativeHeight="251658240" simplePos="false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b="0" l="0" r="0" t="0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28980" cy="79438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3"/>
        <w:spacing w:after="0" w:line="100" w:lineRule="atLeast"/>
        <w:ind w:firstLine="0" w:left="357"/>
        <w:jc w:val="right"/>
        <w:rPr>
          <w:rFonts w:ascii="Times New Roman" w:hAnsi="Times New Roman"/>
          <w:b w:val="1"/>
          <w:i w:val="1"/>
          <w:sz w:val="20"/>
        </w:rPr>
      </w:pPr>
    </w:p>
    <w:tbl>
      <w:tblPr>
        <w:tblStyle w:val="Style_4"/>
        <w:tblInd w:type="dxa" w:w="357"/>
        <w:tblLayout w:type="fixed"/>
      </w:tblPr>
      <w:tblGrid>
        <w:gridCol w:w="3141"/>
        <w:gridCol w:w="4731"/>
        <w:gridCol w:w="2402"/>
      </w:tblGrid>
      <w:tr>
        <w:tc>
          <w:tcPr>
            <w:tcW w:type="dxa" w:w="3141"/>
          </w:tcPr>
          <w:p w14:paraId="06000000">
            <w:pPr>
              <w:spacing w:line="100" w:lineRule="atLeast"/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 Главное управление Минюста России по Ростовской области</w:t>
            </w:r>
          </w:p>
          <w:p w14:paraId="07000000">
            <w:pPr>
              <w:pStyle w:val="Style_3"/>
              <w:spacing w:after="0" w:line="100" w:lineRule="atLeast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4731"/>
          </w:tcPr>
          <w:p w14:paraId="08000000">
            <w:pPr>
              <w:pStyle w:val="Style_3"/>
              <w:spacing w:after="0" w:line="100" w:lineRule="atLeast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                         Адвокатская палата </w:t>
            </w:r>
          </w:p>
          <w:p w14:paraId="09000000">
            <w:pPr>
              <w:pStyle w:val="Style_3"/>
              <w:spacing w:after="0" w:line="100" w:lineRule="atLeast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                         Ростовской области</w:t>
            </w:r>
          </w:p>
        </w:tc>
        <w:tc>
          <w:tcPr>
            <w:tcW w:type="dxa" w:w="2402"/>
          </w:tcPr>
          <w:p w14:paraId="0A000000">
            <w:pPr>
              <w:pStyle w:val="Style_3"/>
              <w:spacing w:after="0" w:line="100" w:lineRule="atLeast"/>
              <w:ind w:firstLine="0" w:left="-248"/>
              <w:jc w:val="center"/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Правительство 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br/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Ростовской области</w:t>
            </w:r>
          </w:p>
        </w:tc>
      </w:tr>
    </w:tbl>
    <w:p w14:paraId="0B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О бесплатной юридической помощи в Ростовской области</w:t>
      </w:r>
    </w:p>
    <w:p w14:paraId="0C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0D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В случаях</w:t>
      </w:r>
      <w:r>
        <w:rPr>
          <w:rFonts w:ascii="Times New Roman" w:hAnsi="Times New Roman"/>
          <w:b w:val="1"/>
          <w:i w:val="1"/>
          <w:sz w:val="20"/>
        </w:rPr>
        <w:t>,</w:t>
      </w:r>
      <w:r>
        <w:rPr>
          <w:rFonts w:ascii="Times New Roman" w:hAnsi="Times New Roman"/>
          <w:b w:val="1"/>
          <w:i w:val="1"/>
          <w:sz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Style_5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Категории граждан, имеющих право на получение бесплатной</w:t>
            </w:r>
          </w:p>
          <w:p w14:paraId="0F000000">
            <w:pPr>
              <w:ind/>
              <w:jc w:val="center"/>
              <w:rPr>
                <w:rFonts w:ascii="Times New Roman" w:hAnsi="Times New Roman"/>
                <w:b w:val="1"/>
                <w:color w:themeColor="background1" w:val="FFFFFF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юридической помощи на территории Ростовской области</w:t>
            </w:r>
          </w:p>
        </w:tc>
      </w:tr>
    </w:tbl>
    <w:p w14:paraId="10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11000000">
      <w:pPr>
        <w:pStyle w:val="Style_2"/>
        <w:spacing w:after="0" w:line="240" w:lineRule="auto"/>
        <w:ind w:firstLine="0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</w:t>
      </w:r>
      <w:r>
        <w:rPr>
          <w:rFonts w:ascii="Times New Roman" w:hAnsi="Times New Roman"/>
          <w:sz w:val="20"/>
        </w:rPr>
        <w:t xml:space="preserve"> 4 Областного</w:t>
      </w:r>
      <w:r>
        <w:rPr>
          <w:rFonts w:ascii="Times New Roman" w:hAnsi="Times New Roman"/>
          <w:sz w:val="20"/>
        </w:rPr>
        <w:t xml:space="preserve"> закона от 24.12.2012 № 1017-ЗС:</w:t>
      </w:r>
    </w:p>
    <w:p w14:paraId="12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13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Инвалиды I, </w:t>
      </w:r>
      <w:r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 xml:space="preserve">если среднедушевой доход ниже двукратной величины </w:t>
      </w:r>
      <w:r>
        <w:rPr>
          <w:rStyle w:val="Style_6_ch"/>
          <w:rFonts w:ascii="Times New Roman" w:hAnsi="Times New Roman"/>
          <w:color w:val="000000"/>
          <w:sz w:val="20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0"/>
          <w:u w:val="none"/>
        </w:rPr>
        <w:instrText>HYPERLINK "consultantplus://offline/ref=98A19D6C506ABEB4FF2C1367E739ADEBD60A9ED799EDF380FB92A8AC22E9AC1F47E2084628CC6890ABC3C996294724AAdAD2H"</w:instrText>
      </w:r>
      <w:r>
        <w:rPr>
          <w:rStyle w:val="Style_6_ch"/>
          <w:rFonts w:ascii="Times New Roman" w:hAnsi="Times New Roman"/>
          <w:color w:val="000000"/>
          <w:sz w:val="20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0"/>
          <w:u w:val="none"/>
        </w:rPr>
        <w:t>прожиточного минимума</w:t>
      </w:r>
      <w:r>
        <w:rPr>
          <w:rStyle w:val="Style_6_ch"/>
          <w:rFonts w:ascii="Times New Roman" w:hAnsi="Times New Roman"/>
          <w:color w:val="000000"/>
          <w:sz w:val="20"/>
          <w:u w:val="none"/>
        </w:rPr>
        <w:fldChar w:fldCharType="end"/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групп;</w:t>
      </w:r>
    </w:p>
    <w:p w14:paraId="14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5000000">
      <w:pPr>
        <w:pStyle w:val="Style_2"/>
        <w:numPr>
          <w:ilvl w:val="0"/>
          <w:numId w:val="1"/>
        </w:numPr>
        <w:spacing w:after="0" w:line="240" w:lineRule="auto"/>
        <w:ind w:hanging="357"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</w:t>
      </w:r>
      <w:r>
        <w:rPr>
          <w:rFonts w:ascii="Times New Roman" w:hAnsi="Times New Roman"/>
          <w:sz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hAnsi="Times New Roman"/>
          <w:sz w:val="20"/>
        </w:rPr>
        <w:t xml:space="preserve"> законом.</w:t>
      </w:r>
      <w:r>
        <w:rPr>
          <w:rFonts w:ascii="Times New Roman" w:hAnsi="Times New Roman"/>
          <w:sz w:val="20"/>
        </w:rPr>
        <w:drawing>
          <wp:inline>
            <wp:extent cx="724204" cy="724204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724204" cy="724204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5"/>
        <w:tblInd w:type="dxa" w:w="108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476"/>
        <w:gridCol w:w="402"/>
        <w:gridCol w:w="4646"/>
      </w:tblGrid>
      <w:tr>
        <w:tc>
          <w:tcPr>
            <w:tcW w:type="dxa" w:w="547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6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Способы оказания бесплатной</w:t>
            </w:r>
          </w:p>
          <w:p w14:paraId="17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юридической помощи</w:t>
            </w:r>
          </w:p>
        </w:tc>
        <w:tc>
          <w:tcPr>
            <w:tcW w:type="dxa" w:w="40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8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</w:p>
        </w:tc>
        <w:tc>
          <w:tcPr>
            <w:tcW w:type="dxa" w:w="464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  <w:vAlign w:val="center"/>
          </w:tcPr>
          <w:p w14:paraId="19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Помощь оказывают</w:t>
            </w:r>
          </w:p>
        </w:tc>
      </w:tr>
      <w:tr>
        <w:trPr>
          <w:trHeight w:hRule="atLeast" w:val="2861"/>
        </w:trPr>
        <w:tc>
          <w:tcPr>
            <w:tcW w:type="dxa" w:w="547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A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14:paraId="1B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14:paraId="1C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D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type="dxa" w:w="40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4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F000000">
            <w:pPr>
              <w:pStyle w:val="Style_2"/>
              <w:numPr>
                <w:ilvl w:val="3"/>
                <w:numId w:val="2"/>
              </w:numPr>
              <w:ind w:hanging="141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20000000">
            <w:pPr>
              <w:pStyle w:val="Style_2"/>
              <w:numPr>
                <w:ilvl w:val="3"/>
                <w:numId w:val="2"/>
              </w:numPr>
              <w:ind w:hanging="141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14:paraId="21000000">
            <w:pPr>
              <w:pStyle w:val="Style_2"/>
              <w:ind w:firstLine="0" w:left="281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Style_5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Куда обращаться для получения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бесплатной юридической помощи</w:t>
            </w:r>
          </w:p>
        </w:tc>
      </w:tr>
    </w:tbl>
    <w:p w14:paraId="23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>
        <w:rPr>
          <w:rFonts w:ascii="Times New Roman" w:hAnsi="Times New Roman"/>
          <w:sz w:val="18"/>
        </w:rPr>
        <w:t>: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</w:t>
      </w:r>
      <w:r>
        <w:rPr>
          <w:rFonts w:ascii="Times New Roman" w:hAnsi="Times New Roman"/>
          <w:sz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hAnsi="Times New Roman"/>
          <w:sz w:val="18"/>
        </w:rPr>
        <w:t>и бесплатной юридической помощи;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- в уполномоченные</w:t>
      </w:r>
      <w:r>
        <w:rPr>
          <w:rFonts w:ascii="Times New Roman" w:hAnsi="Times New Roman"/>
          <w:sz w:val="18"/>
        </w:rPr>
        <w:t xml:space="preserve"> на оказание бесплатной юридической помощи</w:t>
      </w:r>
      <w:r>
        <w:rPr>
          <w:rFonts w:ascii="Times New Roman" w:hAnsi="Times New Roman"/>
          <w:sz w:val="18"/>
        </w:rPr>
        <w:t xml:space="preserve"> органы</w:t>
      </w:r>
      <w:r>
        <w:rPr>
          <w:rFonts w:ascii="Times New Roman" w:hAnsi="Times New Roman"/>
          <w:sz w:val="18"/>
        </w:rPr>
        <w:t xml:space="preserve"> исполнительной власти Ростовской области</w:t>
      </w:r>
      <w:r>
        <w:rPr>
          <w:rFonts w:ascii="Times New Roman" w:hAnsi="Times New Roman"/>
          <w:sz w:val="18"/>
        </w:rPr>
        <w:t xml:space="preserve"> </w:t>
      </w:r>
    </w:p>
    <w:tbl>
      <w:tblPr>
        <w:tblStyle w:val="Style_5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Что необходимо представить</w:t>
            </w:r>
          </w:p>
        </w:tc>
      </w:tr>
    </w:tbl>
    <w:p w14:paraId="27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themeColor="background1" w:val="FFFFFF"/>
          <w:sz w:val="20"/>
          <w:highlight w:val="darkCyan"/>
        </w:rPr>
        <w:t>паспорт</w:t>
      </w:r>
      <w:r>
        <w:rPr>
          <w:rFonts w:ascii="Times New Roman" w:hAnsi="Times New Roman"/>
          <w:sz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hAnsi="Times New Roman"/>
          <w:sz w:val="20"/>
        </w:rPr>
        <w:t>;</w:t>
      </w:r>
    </w:p>
    <w:p w14:paraId="28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themeColor="background1" w:val="FFFFFF"/>
          <w:sz w:val="20"/>
          <w:highlight w:val="darkCyan"/>
        </w:rPr>
        <w:t xml:space="preserve">документ, подтверждающий </w:t>
      </w:r>
      <w:r>
        <w:rPr>
          <w:rFonts w:ascii="Times New Roman" w:hAnsi="Times New Roman"/>
          <w:sz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hAnsi="Times New Roman"/>
          <w:sz w:val="20"/>
        </w:rPr>
        <w:t>.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государственной и негосударственной системы б</w:t>
      </w:r>
      <w:bookmarkStart w:id="1" w:name="_GoBack"/>
      <w:bookmarkEnd w:id="1"/>
      <w:r>
        <w:rPr>
          <w:rFonts w:ascii="Times New Roman" w:hAnsi="Times New Roman"/>
          <w:sz w:val="18"/>
        </w:rPr>
        <w:t>есплатной юридической помощи в Ростовской области</w:t>
      </w:r>
    </w:p>
    <w:tbl>
      <w:tblPr>
        <w:tblStyle w:val="Style_5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882"/>
        <w:gridCol w:w="3396"/>
        <w:gridCol w:w="3354"/>
      </w:tblGrid>
      <w:tr>
        <w:tc>
          <w:tcPr>
            <w:tcW w:type="dxa" w:w="388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B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drawing>
                <wp:inline>
                  <wp:extent cx="685800" cy="685800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85800" cy="6858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39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C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63325" cy="763325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63325" cy="7633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3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D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60781" cy="760781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60781" cy="76078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88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E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https://to61.minjust.gov.ru/ru/activity/directions/81/</w:t>
            </w:r>
          </w:p>
        </w:tc>
        <w:tc>
          <w:tcPr>
            <w:tcW w:type="dxa" w:w="339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F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type="dxa" w:w="335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14:paraId="31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r:id="rId1" w:type="default"/>
      <w:pgSz w:h="16838" w:orient="portrait" w:w="11906"/>
      <w:pgMar w:bottom="0" w:footer="0" w:gutter="0" w:header="567" w:left="567" w:right="707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Normal (Web)"/>
    <w:basedOn w:val="Style_7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7_ch"/>
    <w:link w:val="Style_9"/>
    <w:rPr>
      <w:rFonts w:ascii="Times New Roman" w:hAnsi="Times New Roman"/>
      <w:sz w:val="24"/>
    </w:rPr>
  </w:style>
  <w:style w:styleId="Style_10" w:type="paragraph">
    <w:name w:val="Balloon Text"/>
    <w:basedOn w:val="Style_7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7_ch"/>
    <w:link w:val="Style_10"/>
    <w:rPr>
      <w:rFonts w:ascii="Tahoma" w:hAnsi="Tahoma"/>
      <w:sz w:val="16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er"/>
    <w:basedOn w:val="Style_7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2_ch" w:type="character">
    <w:name w:val="header"/>
    <w:basedOn w:val="Style_7_ch"/>
    <w:link w:val="Style_12"/>
    <w:rPr>
      <w:rFonts w:ascii="Times New Roman" w:hAnsi="Times New Roman"/>
      <w:sz w:val="24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7_ch"/>
    <w:link w:val="Style_1"/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3" w:type="paragraph">
    <w:name w:val="Абзац списка1"/>
    <w:basedOn w:val="Style_7"/>
    <w:link w:val="Style_3_ch"/>
    <w:pPr>
      <w:ind w:firstLine="0" w:left="720"/>
    </w:pPr>
    <w:rPr>
      <w:rFonts w:ascii="Calibri" w:hAnsi="Calibri"/>
    </w:rPr>
  </w:style>
  <w:style w:styleId="Style_3_ch" w:type="character">
    <w:name w:val="Абзац списка1"/>
    <w:basedOn w:val="Style_7_ch"/>
    <w:link w:val="Style_3"/>
    <w:rPr>
      <w:rFonts w:ascii="Calibri" w:hAnsi="Calibri"/>
    </w:rPr>
  </w:style>
  <w:style w:styleId="Style_2" w:type="paragraph">
    <w:name w:val="List Paragraph"/>
    <w:basedOn w:val="Style_7"/>
    <w:link w:val="Style_2_ch"/>
    <w:pPr>
      <w:ind w:firstLine="0" w:left="720"/>
      <w:contextualSpacing w:val="1"/>
    </w:pPr>
  </w:style>
  <w:style w:styleId="Style_2_ch" w:type="character">
    <w:name w:val="List Paragraph"/>
    <w:basedOn w:val="Style_7_ch"/>
    <w:link w:val="Style_2"/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ConsPlusNormal"/>
    <w:link w:val="Style_19_ch"/>
    <w:pPr>
      <w:spacing w:after="0" w:line="240" w:lineRule="auto"/>
      <w:ind/>
    </w:pPr>
    <w:rPr>
      <w:rFonts w:ascii="Arial" w:hAnsi="Arial"/>
      <w:sz w:val="20"/>
    </w:rPr>
  </w:style>
  <w:style w:styleId="Style_19_ch" w:type="character">
    <w:name w:val="ConsPlusNormal"/>
    <w:link w:val="Style_19"/>
    <w:rPr>
      <w:rFonts w:ascii="Arial" w:hAnsi="Arial"/>
      <w:sz w:val="20"/>
    </w:rPr>
  </w:style>
  <w:style w:styleId="Style_20" w:type="paragraph">
    <w:name w:val="FollowedHyperlink"/>
    <w:basedOn w:val="Style_21"/>
    <w:link w:val="Style_20_ch"/>
    <w:rPr>
      <w:color w:themeColor="followedHyperlink" w:val="800080"/>
      <w:u w:val="single"/>
    </w:rPr>
  </w:style>
  <w:style w:styleId="Style_20_ch" w:type="character">
    <w:name w:val="FollowedHyperlink"/>
    <w:basedOn w:val="Style_21_ch"/>
    <w:link w:val="Style_20"/>
    <w:rPr>
      <w:color w:themeColor="followedHyperlink" w:val="800080"/>
      <w:u w:val="single"/>
    </w:rPr>
  </w:style>
  <w:style w:styleId="Style_6" w:type="paragraph">
    <w:name w:val="Hyperlink"/>
    <w:basedOn w:val="Style_21"/>
    <w:link w:val="Style_6_ch"/>
    <w:rPr>
      <w:color w:val="0000FF"/>
      <w:u w:val="single"/>
    </w:rPr>
  </w:style>
  <w:style w:styleId="Style_6_ch" w:type="character">
    <w:name w:val="Hyperlink"/>
    <w:basedOn w:val="Style_21_ch"/>
    <w:link w:val="Style_6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Body Text"/>
    <w:basedOn w:val="Style_7"/>
    <w:link w:val="Style_25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25_ch" w:type="character">
    <w:name w:val="Body Text"/>
    <w:basedOn w:val="Style_7_ch"/>
    <w:link w:val="Style_25"/>
    <w:rPr>
      <w:rFonts w:ascii="Times New Roman" w:hAnsi="Times New Roman"/>
      <w:b w:val="1"/>
      <w:sz w:val="28"/>
    </w:rPr>
  </w:style>
  <w:style w:styleId="Style_26" w:type="paragraph">
    <w:name w:val="2"/>
    <w:basedOn w:val="Style_21"/>
    <w:link w:val="Style_26_ch"/>
  </w:style>
  <w:style w:styleId="Style_26_ch" w:type="character">
    <w:name w:val="2"/>
    <w:basedOn w:val="Style_21_ch"/>
    <w:link w:val="Style_26"/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No Spacing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No Spacing"/>
    <w:link w:val="Style_30"/>
    <w:rPr>
      <w:rFonts w:ascii="Calibri" w:hAnsi="Calibri"/>
    </w:rPr>
  </w:style>
  <w:style w:styleId="Style_31" w:type="paragraph">
    <w:name w:val="apple-converted-space"/>
    <w:basedOn w:val="Style_21"/>
    <w:link w:val="Style_31_ch"/>
  </w:style>
  <w:style w:styleId="Style_31_ch" w:type="character">
    <w:name w:val="apple-converted-space"/>
    <w:basedOn w:val="Style_21_ch"/>
    <w:link w:val="Style_31"/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7"/>
    <w:link w:val="Style_35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5_ch" w:type="character">
    <w:name w:val="heading 2"/>
    <w:basedOn w:val="Style_7_ch"/>
    <w:link w:val="Style_35"/>
    <w:rPr>
      <w:rFonts w:ascii="Times New Roman" w:hAnsi="Times New Roman"/>
      <w:b w:val="1"/>
      <w:sz w:val="36"/>
    </w:rPr>
  </w:style>
  <w:style w:styleId="Style_5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media/6.gif" Type="http://schemas.openxmlformats.org/officeDocument/2006/relationships/image"/>
  <Relationship Id="rId6" Target="media/5.gif" Type="http://schemas.openxmlformats.org/officeDocument/2006/relationships/image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media/4.png" Type="http://schemas.openxmlformats.org/officeDocument/2006/relationships/image"/>
  <Relationship Id="rId8" Target="media/7.gif" Type="http://schemas.openxmlformats.org/officeDocument/2006/relationships/image"/>
  <Relationship Id="rId4" Target="media/3.jpeg" Type="http://schemas.openxmlformats.org/officeDocument/2006/relationships/image"/>
  <Relationship Id="rId12" Target="stylesWithEffects.xml" Type="http://schemas.microsoft.com/office/2007/relationships/stylesWithEffects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2023-03-10T08:16:37Z</dcterms:modified>
</cp:coreProperties>
</file>