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29A8" w:rsidRPr="006429A8" w:rsidRDefault="006429A8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6429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6429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пятого созыва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D25B6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>О назначении публичных слушаний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 проекту решения Собрания 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депутатов </w:t>
      </w:r>
      <w:r w:rsidR="007E5447">
        <w:rPr>
          <w:b/>
          <w:sz w:val="28"/>
          <w:szCs w:val="28"/>
        </w:rPr>
        <w:t>Ивановского</w:t>
      </w:r>
      <w:r w:rsidRPr="004771A8">
        <w:rPr>
          <w:b/>
          <w:sz w:val="28"/>
          <w:szCs w:val="28"/>
        </w:rPr>
        <w:t xml:space="preserve"> сельского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поселения «О бюджете </w:t>
      </w:r>
      <w:r w:rsidR="007E5447">
        <w:rPr>
          <w:b/>
          <w:sz w:val="28"/>
          <w:szCs w:val="28"/>
        </w:rPr>
        <w:t>Ивановского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сельского поселения </w:t>
      </w:r>
      <w:proofErr w:type="spellStart"/>
      <w:r w:rsidRPr="004771A8">
        <w:rPr>
          <w:b/>
          <w:sz w:val="28"/>
          <w:szCs w:val="28"/>
        </w:rPr>
        <w:t>Сальского</w:t>
      </w:r>
      <w:proofErr w:type="spellEnd"/>
      <w:r w:rsidRPr="004771A8">
        <w:rPr>
          <w:b/>
          <w:sz w:val="28"/>
          <w:szCs w:val="28"/>
        </w:rPr>
        <w:t xml:space="preserve"> района</w:t>
      </w:r>
    </w:p>
    <w:p w:rsidR="004771A8" w:rsidRPr="004771A8" w:rsidRDefault="004771A8" w:rsidP="005C306D">
      <w:pPr>
        <w:pStyle w:val="a3"/>
        <w:tabs>
          <w:tab w:val="left" w:pos="9355"/>
        </w:tabs>
        <w:spacing w:after="0"/>
        <w:ind w:right="-1"/>
        <w:rPr>
          <w:b/>
        </w:rPr>
      </w:pPr>
      <w:r w:rsidRPr="004771A8">
        <w:rPr>
          <w:b/>
          <w:sz w:val="28"/>
          <w:szCs w:val="28"/>
        </w:rPr>
        <w:t xml:space="preserve"> на 202</w:t>
      </w:r>
      <w:r w:rsidR="007E266F">
        <w:rPr>
          <w:b/>
          <w:sz w:val="28"/>
          <w:szCs w:val="28"/>
        </w:rPr>
        <w:t>2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7E266F">
        <w:rPr>
          <w:b/>
          <w:sz w:val="28"/>
          <w:szCs w:val="28"/>
        </w:rPr>
        <w:t>3</w:t>
      </w:r>
      <w:r w:rsidRPr="004771A8">
        <w:rPr>
          <w:b/>
          <w:sz w:val="28"/>
          <w:szCs w:val="28"/>
        </w:rPr>
        <w:t xml:space="preserve"> и 202</w:t>
      </w:r>
      <w:r w:rsidR="007E266F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</w:t>
      </w:r>
      <w:r w:rsidR="002E6C0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ноября 2021 года</w:t>
      </w:r>
    </w:p>
    <w:p w:rsidR="005C306D" w:rsidRDefault="005C306D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В соответствии со статьей 52 Федерального закона от 06.10.2003 №  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60</w:t>
      </w:r>
      <w:r w:rsidRPr="00B077D5">
        <w:rPr>
          <w:rFonts w:ascii="Times New Roman" w:hAnsi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реш</w:t>
      </w:r>
      <w:r w:rsidR="005C306D">
        <w:rPr>
          <w:rFonts w:ascii="Times New Roman" w:hAnsi="Times New Roman"/>
          <w:sz w:val="28"/>
          <w:szCs w:val="28"/>
        </w:rPr>
        <w:t>ает</w:t>
      </w:r>
      <w:r w:rsidRPr="004771A8">
        <w:rPr>
          <w:rFonts w:ascii="Times New Roman" w:hAnsi="Times New Roman"/>
          <w:sz w:val="28"/>
          <w:szCs w:val="28"/>
        </w:rPr>
        <w:t>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Принять за основу проект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26010B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</w:t>
      </w:r>
      <w:r w:rsidRPr="005C306D">
        <w:rPr>
          <w:rFonts w:ascii="Times New Roman" w:hAnsi="Times New Roman"/>
          <w:sz w:val="28"/>
          <w:szCs w:val="28"/>
        </w:rPr>
        <w:t xml:space="preserve">на </w:t>
      </w:r>
      <w:r w:rsidR="008C7207" w:rsidRPr="005C306D">
        <w:rPr>
          <w:rFonts w:ascii="Times New Roman" w:hAnsi="Times New Roman"/>
          <w:sz w:val="28"/>
          <w:szCs w:val="28"/>
        </w:rPr>
        <w:t>09</w:t>
      </w:r>
      <w:r w:rsidRPr="005C306D">
        <w:rPr>
          <w:rFonts w:ascii="Times New Roman" w:hAnsi="Times New Roman"/>
          <w:sz w:val="28"/>
          <w:szCs w:val="28"/>
        </w:rPr>
        <w:t xml:space="preserve"> декабря 202</w:t>
      </w:r>
      <w:r w:rsidR="008C720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 xml:space="preserve"> года на 1</w:t>
      </w:r>
      <w:r w:rsidR="008C7207" w:rsidRPr="005C306D">
        <w:rPr>
          <w:rFonts w:ascii="Times New Roman" w:hAnsi="Times New Roman"/>
          <w:sz w:val="28"/>
          <w:szCs w:val="28"/>
        </w:rPr>
        <w:t>4</w:t>
      </w:r>
      <w:r w:rsidRPr="005C306D">
        <w:rPr>
          <w:rFonts w:ascii="Times New Roman" w:hAnsi="Times New Roman"/>
          <w:sz w:val="28"/>
          <w:szCs w:val="28"/>
        </w:rPr>
        <w:t xml:space="preserve"> часов 00 минут. </w:t>
      </w:r>
      <w:r w:rsidRPr="0026010B">
        <w:rPr>
          <w:rFonts w:ascii="Times New Roman" w:hAnsi="Times New Roman"/>
          <w:sz w:val="28"/>
          <w:szCs w:val="28"/>
        </w:rPr>
        <w:t xml:space="preserve">Провести публичные слушания в здании </w:t>
      </w:r>
      <w:r w:rsidR="00351478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Pr="0026010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6010B">
        <w:rPr>
          <w:rFonts w:ascii="Times New Roman" w:hAnsi="Times New Roman"/>
          <w:sz w:val="28"/>
          <w:szCs w:val="28"/>
        </w:rPr>
        <w:t>с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5447" w:rsidRPr="0026010B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, ул. Ленина, </w:t>
      </w:r>
      <w:r w:rsidR="00351478">
        <w:rPr>
          <w:rFonts w:ascii="Times New Roman" w:hAnsi="Times New Roman"/>
          <w:sz w:val="28"/>
          <w:szCs w:val="28"/>
        </w:rPr>
        <w:t>63</w:t>
      </w:r>
      <w:r w:rsidR="0062379F">
        <w:rPr>
          <w:rFonts w:ascii="Times New Roman" w:hAnsi="Times New Roman"/>
          <w:sz w:val="28"/>
          <w:szCs w:val="28"/>
        </w:rPr>
        <w:t xml:space="preserve"> (кабинет №3 на втором этаже здания)</w:t>
      </w:r>
      <w:r w:rsidR="0026010B" w:rsidRPr="0026010B">
        <w:rPr>
          <w:rFonts w:ascii="Times New Roman" w:hAnsi="Times New Roman"/>
          <w:sz w:val="28"/>
          <w:szCs w:val="28"/>
        </w:rPr>
        <w:t>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10B">
        <w:rPr>
          <w:rFonts w:ascii="Times New Roman" w:hAnsi="Times New Roman"/>
          <w:sz w:val="28"/>
          <w:szCs w:val="28"/>
        </w:rPr>
        <w:t>Установить порядок</w:t>
      </w:r>
      <w:r w:rsidRPr="00B077D5">
        <w:rPr>
          <w:rFonts w:ascii="Times New Roman" w:hAnsi="Times New Roman"/>
          <w:sz w:val="28"/>
          <w:szCs w:val="28"/>
        </w:rPr>
        <w:t xml:space="preserve">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 xml:space="preserve">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</w:t>
      </w:r>
      <w:r w:rsidRPr="00B077D5">
        <w:rPr>
          <w:rFonts w:ascii="Times New Roman" w:hAnsi="Times New Roman"/>
          <w:sz w:val="28"/>
          <w:szCs w:val="28"/>
        </w:rPr>
        <w:lastRenderedPageBreak/>
        <w:t>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00F5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00F5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00F5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 202</w:t>
      </w:r>
      <w:r w:rsidR="007E266F">
        <w:rPr>
          <w:rFonts w:ascii="Times New Roman" w:hAnsi="Times New Roman"/>
          <w:sz w:val="28"/>
          <w:szCs w:val="28"/>
        </w:rPr>
        <w:t>2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E266F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7E266F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72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8C7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7E544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C7207" w:rsidRPr="008C720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P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18.11.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2021 года</w:t>
      </w:r>
    </w:p>
    <w:p w:rsidR="006429A8" w:rsidRDefault="002E6C08" w:rsidP="002E6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47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7E5447">
        <w:rPr>
          <w:rFonts w:ascii="Times New Roman" w:hAnsi="Times New Roman"/>
          <w:sz w:val="28"/>
          <w:szCs w:val="28"/>
        </w:rPr>
        <w:t xml:space="preserve">     </w:t>
      </w:r>
    </w:p>
    <w:p w:rsidR="00A50683" w:rsidRPr="00A50683" w:rsidRDefault="007E5447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429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 w:rsidR="006429A8"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429A8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7E5447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C08">
        <w:rPr>
          <w:rFonts w:ascii="Times New Roman" w:hAnsi="Times New Roman"/>
          <w:color w:val="000000"/>
          <w:sz w:val="28"/>
          <w:szCs w:val="28"/>
        </w:rPr>
        <w:t>18</w:t>
      </w:r>
      <w:r w:rsidRPr="005C306D">
        <w:rPr>
          <w:rFonts w:ascii="Times New Roman" w:hAnsi="Times New Roman"/>
          <w:sz w:val="28"/>
          <w:szCs w:val="28"/>
        </w:rPr>
        <w:t>.1</w:t>
      </w:r>
      <w:r w:rsidR="00D315B8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.2021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E6C08">
        <w:rPr>
          <w:rFonts w:ascii="Times New Roman" w:hAnsi="Times New Roman"/>
          <w:color w:val="000000"/>
          <w:sz w:val="28"/>
          <w:szCs w:val="28"/>
        </w:rPr>
        <w:t>12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652523">
        <w:rPr>
          <w:sz w:val="28"/>
          <w:szCs w:val="28"/>
        </w:rPr>
        <w:t>3</w:t>
      </w:r>
      <w:r w:rsidR="006B413E">
        <w:rPr>
          <w:sz w:val="28"/>
          <w:szCs w:val="28"/>
        </w:rPr>
        <w:t xml:space="preserve"> и 202</w:t>
      </w:r>
      <w:r w:rsidR="0065252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Pr="00312906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E5447" w:rsidRPr="001D261C" w:rsidRDefault="007E5447" w:rsidP="007E544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b/>
          <w:sz w:val="28"/>
          <w:szCs w:val="28"/>
        </w:rPr>
        <w:t xml:space="preserve">  </w:t>
      </w: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2022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2023 и 2024 годов</w:t>
      </w:r>
    </w:p>
    <w:p w:rsidR="007E5447" w:rsidRPr="00D64BDE" w:rsidRDefault="007E5447" w:rsidP="007E5447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7E5447" w:rsidRPr="00456A91" w:rsidRDefault="007E5447" w:rsidP="007E5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2022 год, определенные с учетом уровня инфляции, не превышающего 4,0 процента (декабрь 2022 года к декабрю 2021 года):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9231,6 тыс. рублей;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9722,5  тыс. рублей;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1 января 2023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490,9 тыс. рублей.</w:t>
      </w:r>
    </w:p>
    <w:p w:rsidR="007E5447" w:rsidRDefault="007E5447" w:rsidP="007E5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2023 и 2024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2023 год в сумме 8804,8 тыс. рублей и на 2024 год в сумме 8694,5 тыс. рублей;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2023 год в сумме 8804,8 тыс. рублей, в том числе условно утвержденные расходы в сумме 174,5 тыс. рублей и на 2024 год в сумме 8694,5 тыс. рублей, в том числе условно утвержденные расходы в сумме 344,7 тыс. рублей;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2024 года в сумме 0,0 тыс.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рублей, в том числе верхний предел долга по муниципальным гарантиям 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2025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2023 год в сумме 0,0 тыс. рублей и на 2024год в сумме 0,0 тыс. рублей;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2023 год в сумме 0,0 тыс. рублей и на 2024 год в сумме 0,0 тыс. рублей.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3. Учесть в местном бюджете объем поступлений доходов  на 2022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2023 и 2024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2022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на плановый период 2023 и 2024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Бюджетные ассигнования местного бюджета на 2022    год и на плановый период 2023 и 2024 годов 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2022год в сумме 145,4 тыс. рублей, на 2023 год в сумме 145,4 тыс. рублей и на 20243 год в сумме 145,4 тыс. рублей.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2. Утвердить объем бюджетных ассигнований дорожного фонда Ивановского  сельского  поселения на 2022 год в  сумме   1714,7 тыс. рублей, на 2023 год в сумме 1722,3 тыс. рублей и на 2024 год в сумме 1801,0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2022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2) ведомственную структуру расходов местного бюджета на 2021 год и на плановый период 2022 и 2023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456A91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456A91">
        <w:rPr>
          <w:rFonts w:ascii="Times New Roman" w:hAnsi="Times New Roman"/>
          <w:b/>
          <w:sz w:val="28"/>
          <w:szCs w:val="28"/>
        </w:rPr>
        <w:t>Особенности использо</w:t>
      </w:r>
      <w:r>
        <w:rPr>
          <w:rFonts w:ascii="Times New Roman" w:hAnsi="Times New Roman"/>
          <w:b/>
          <w:sz w:val="28"/>
          <w:szCs w:val="28"/>
        </w:rPr>
        <w:t xml:space="preserve">вания бюджетных ассигнований на обеспечение </w:t>
      </w:r>
      <w:r w:rsidRPr="00456A91">
        <w:rPr>
          <w:rFonts w:ascii="Times New Roman" w:hAnsi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5447" w:rsidRPr="00456A91" w:rsidRDefault="007E5447" w:rsidP="007E54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5.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2022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2022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7E5447" w:rsidRPr="00456A91" w:rsidRDefault="007E5447" w:rsidP="007E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2022  год и на плановый период 2023 и 2024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2022 год и на плановый период 2023 и 2024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2022 год и на плановый период 2023 и 2024 годов согласно приложению 7 к настоящему решению.</w:t>
      </w:r>
    </w:p>
    <w:p w:rsidR="007E5447" w:rsidRPr="00456A91" w:rsidRDefault="007E5447" w:rsidP="007E5447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 согласно приложению 8 к настоящему решению.</w:t>
      </w:r>
    </w:p>
    <w:p w:rsidR="007E5447" w:rsidRPr="00456A91" w:rsidRDefault="007E5447" w:rsidP="007E5447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lastRenderedPageBreak/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7E5447" w:rsidRPr="00456A91" w:rsidRDefault="007E5447" w:rsidP="007E54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6.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7E5447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 xml:space="preserve">на 2022год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   7.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2022 году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16" w:history="1">
        <w:r w:rsidRPr="00456A91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456A91">
        <w:rPr>
          <w:rFonts w:ascii="Times New Roman" w:hAnsi="Times New Roman"/>
          <w:sz w:val="28"/>
          <w:szCs w:val="28"/>
        </w:rPr>
        <w:t xml:space="preserve"> решения Собрания депутатов  Ивановского сельского поселения от 30.08.2013 № 40 </w:t>
      </w:r>
      <w:r w:rsidRPr="00456A91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 в Ивановском сельском поселении»</w:t>
      </w:r>
      <w:r w:rsidRPr="00456A91">
        <w:rPr>
          <w:rFonts w:ascii="Times New Roman" w:hAnsi="Times New Roman"/>
          <w:sz w:val="28"/>
          <w:szCs w:val="28"/>
        </w:rPr>
        <w:t>, что основанием для внесения в 2022 году изменений в показатели сводной бюджетной росписи местного бюджета являются: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постановления Администрации Ивановского сельского поселения, предусматривающие: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/>
          <w:iCs/>
          <w:sz w:val="28"/>
          <w:szCs w:val="28"/>
        </w:rPr>
        <w:t>;</w:t>
      </w:r>
    </w:p>
    <w:p w:rsidR="007E5447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7E5447" w:rsidRPr="00456A91" w:rsidRDefault="007E5447" w:rsidP="007E54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Статья 8.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2022 года.</w:t>
      </w: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47" w:rsidRPr="00456A91" w:rsidRDefault="007E5447" w:rsidP="007E5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5447" w:rsidRDefault="007E5447" w:rsidP="007E5447">
      <w:pPr>
        <w:widowControl w:val="0"/>
        <w:rPr>
          <w:color w:val="000000"/>
          <w:sz w:val="28"/>
          <w:szCs w:val="28"/>
        </w:rPr>
      </w:pPr>
    </w:p>
    <w:p w:rsidR="007E5447" w:rsidRDefault="007E5447" w:rsidP="007E5447">
      <w:pPr>
        <w:widowControl w:val="0"/>
        <w:rPr>
          <w:color w:val="000000"/>
          <w:sz w:val="28"/>
          <w:szCs w:val="28"/>
        </w:rPr>
      </w:pPr>
    </w:p>
    <w:p w:rsidR="007E5447" w:rsidRDefault="007E5447" w:rsidP="007E5447"/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Pr="009610D0" w:rsidRDefault="007E5447" w:rsidP="007E54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447" w:rsidRPr="00E31D2C" w:rsidRDefault="007E5447" w:rsidP="007E5447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7E5447" w:rsidRPr="00E31D2C" w:rsidRDefault="007E5447" w:rsidP="007E5447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7E5447" w:rsidRPr="00E31D2C" w:rsidRDefault="007E5447" w:rsidP="007E5447">
      <w:pPr>
        <w:spacing w:after="0"/>
        <w:rPr>
          <w:rFonts w:ascii="Times New Roman" w:hAnsi="Times New Roman"/>
          <w:sz w:val="28"/>
          <w:szCs w:val="28"/>
        </w:rPr>
      </w:pPr>
    </w:p>
    <w:p w:rsidR="007E5447" w:rsidRPr="0087730B" w:rsidRDefault="007E5447" w:rsidP="007E544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5447" w:rsidRDefault="007E5447" w:rsidP="007E5447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5447" w:rsidRPr="002E6C08" w:rsidRDefault="007E5447" w:rsidP="007E5447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  <w:sectPr w:rsidR="007E5447" w:rsidRPr="002E6C08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7E5447" w:rsidRPr="00D7303C" w:rsidTr="0062379F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5447" w:rsidRPr="00D7303C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447" w:rsidRPr="00D7303C" w:rsidRDefault="007E5447" w:rsidP="0062379F">
            <w:pPr>
              <w:spacing w:after="0" w:line="240" w:lineRule="auto"/>
              <w:ind w:left="-1039" w:hanging="10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7E5447" w:rsidRPr="001E2234" w:rsidTr="0062379F">
              <w:trPr>
                <w:trHeight w:val="85"/>
              </w:trPr>
              <w:tc>
                <w:tcPr>
                  <w:tcW w:w="10208" w:type="dxa"/>
                </w:tcPr>
                <w:p w:rsidR="007E5447" w:rsidRPr="00A82467" w:rsidRDefault="007E5447" w:rsidP="0062379F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района на 2022 год</w:t>
                  </w:r>
                </w:p>
                <w:p w:rsidR="007E5447" w:rsidRPr="00BB5517" w:rsidRDefault="007E5447" w:rsidP="0062379F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 на  плановый период 2023 и 2024 годов»</w:t>
                  </w:r>
                </w:p>
                <w:p w:rsidR="007E5447" w:rsidRPr="00BB5517" w:rsidRDefault="007E5447" w:rsidP="0062379F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E5447" w:rsidRPr="00BB5517" w:rsidRDefault="007E5447" w:rsidP="0062379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2022 год и на плановый период 2023 и 2024 годов</w:t>
                  </w: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7E5447" w:rsidRPr="00B6369F" w:rsidTr="0062379F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7E5447" w:rsidRPr="00B6369F" w:rsidTr="0062379F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E5447" w:rsidRPr="00B6369F" w:rsidTr="0062379F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E5447" w:rsidRPr="00B6369F" w:rsidTr="0062379F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4 909,3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5 013,4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5 121,9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7E5447" w:rsidRPr="00B6369F" w:rsidTr="0062379F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711,0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747,1</w:t>
                        </w:r>
                      </w:p>
                    </w:tc>
                  </w:tr>
                  <w:tr w:rsidR="007E5447" w:rsidRPr="00B6369F" w:rsidTr="0062379F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18,7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323,9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7E5447" w:rsidRPr="00B6369F" w:rsidTr="0062379F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410,1</w:t>
                        </w:r>
                      </w:p>
                    </w:tc>
                  </w:tr>
                  <w:tr w:rsidR="007E5447" w:rsidRPr="00B6369F" w:rsidTr="0062379F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7E5447" w:rsidRPr="00B6369F" w:rsidTr="0062379F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7E5447" w:rsidRPr="00B6369F" w:rsidTr="0062379F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7E5447" w:rsidRPr="00B6369F" w:rsidTr="0062379F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7E5447" w:rsidRPr="00B6369F" w:rsidTr="0062379F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7E5447" w:rsidRPr="00B6369F" w:rsidTr="0062379F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322,3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3 673,2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3 673,2</w:t>
                        </w:r>
                      </w:p>
                    </w:tc>
                  </w:tr>
                  <w:tr w:rsidR="007E5447" w:rsidRPr="00B6369F" w:rsidTr="0062379F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7E5447" w:rsidRPr="00B6369F" w:rsidTr="0062379F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7E5447" w:rsidRPr="00B6369F" w:rsidTr="0062379F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7E5447" w:rsidRPr="00B6369F" w:rsidTr="0062379F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B6369F" w:rsidTr="0062379F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1 76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7E5447" w:rsidRPr="00B6369F" w:rsidTr="0062379F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7E5447" w:rsidRPr="00B6369F" w:rsidTr="0062379F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7E5447" w:rsidRPr="00B6369F" w:rsidTr="0062379F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7E5447" w:rsidRPr="00B6369F" w:rsidTr="0062379F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227D15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7E5447" w:rsidRPr="00B6369F" w:rsidTr="0062379F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8 804,8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B6369F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694,5</w:t>
                        </w:r>
                      </w:p>
                    </w:tc>
                  </w:tr>
                </w:tbl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5447" w:rsidRPr="00A82467" w:rsidRDefault="007E5447" w:rsidP="0062379F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7E5447" w:rsidRPr="00D7303C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5447" w:rsidRPr="00DF22FF" w:rsidTr="0062379F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7E5447" w:rsidRPr="006642ED" w:rsidRDefault="007E5447" w:rsidP="0062379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2022 год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2023 и 2024 годов»</w:t>
            </w: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447" w:rsidRPr="006642ED" w:rsidRDefault="007E5447" w:rsidP="0062379F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447" w:rsidRPr="006642ED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7E5447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Pr="00DF22FF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447" w:rsidRPr="00DF22FF" w:rsidTr="0062379F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7E5447" w:rsidRPr="006642ED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7E5447" w:rsidRPr="006642ED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3" w:type="dxa"/>
            <w:gridSpan w:val="3"/>
          </w:tcPr>
          <w:p w:rsidR="007E5447" w:rsidRPr="00DF22FF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7E5447" w:rsidRPr="00DF22FF" w:rsidRDefault="007E5447" w:rsidP="006237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5447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7E5447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5447" w:rsidRPr="00DF22FF" w:rsidRDefault="007E5447" w:rsidP="00623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E5447" w:rsidRPr="00DF22FF" w:rsidTr="0062379F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447" w:rsidRPr="00DF22FF" w:rsidTr="0062379F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E5447" w:rsidRDefault="007E5447" w:rsidP="00623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447" w:rsidRPr="00DF22FF" w:rsidTr="0062379F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751333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751333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751333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751333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751333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7E5447" w:rsidRPr="00DF22FF" w:rsidTr="0062379F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447" w:rsidRPr="00DF22FF" w:rsidRDefault="007E5447" w:rsidP="00623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Default="007E5447" w:rsidP="0062379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8694,5</w:t>
            </w:r>
          </w:p>
        </w:tc>
      </w:tr>
    </w:tbl>
    <w:p w:rsidR="007E5447" w:rsidRDefault="007E5447" w:rsidP="007E544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447" w:rsidRDefault="007E5447" w:rsidP="007E5447">
      <w:pPr>
        <w:pStyle w:val="a7"/>
        <w:rPr>
          <w:rFonts w:ascii="Times New Roman" w:hAnsi="Times New Roman"/>
          <w:sz w:val="28"/>
          <w:szCs w:val="28"/>
        </w:rPr>
        <w:sectPr w:rsidR="007E5447" w:rsidSect="0062379F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7E5447" w:rsidRPr="00380E57" w:rsidTr="0062379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7E5447" w:rsidRPr="00421170" w:rsidRDefault="007E5447" w:rsidP="0062379F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447" w:rsidRPr="00421170" w:rsidRDefault="007E5447" w:rsidP="0062379F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447" w:rsidRPr="006642ED" w:rsidRDefault="007E5447" w:rsidP="0062379F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7E5447" w:rsidRPr="006642ED" w:rsidRDefault="007E5447" w:rsidP="0062379F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7E5447" w:rsidRPr="006642ED" w:rsidRDefault="007E5447" w:rsidP="0062379F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7E5447" w:rsidRPr="006642ED" w:rsidRDefault="007E5447" w:rsidP="0062379F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7E5447" w:rsidRPr="006642ED" w:rsidRDefault="007E5447" w:rsidP="006237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E5447" w:rsidRDefault="007E5447" w:rsidP="00623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и   плановый период  2023  и  2024годов»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7E5447" w:rsidRPr="006642ED" w:rsidRDefault="007E5447" w:rsidP="00623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447" w:rsidRPr="006642ED" w:rsidRDefault="007E5447" w:rsidP="006237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447" w:rsidRPr="006642ED" w:rsidRDefault="007E5447" w:rsidP="0062379F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7E5447" w:rsidRPr="00CC1B00" w:rsidRDefault="007E5447" w:rsidP="0062379F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7E5447" w:rsidRPr="00993D26" w:rsidTr="0062379F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7E5447" w:rsidRPr="00993D26" w:rsidTr="0062379F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9 722,5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8 804,8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694,5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650,0</w:t>
                  </w:r>
                </w:p>
              </w:tc>
            </w:tr>
            <w:tr w:rsidR="007E5447" w:rsidRPr="00993D26" w:rsidTr="0062379F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4 918,5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278,0</w:t>
                  </w:r>
                </w:p>
              </w:tc>
            </w:tr>
            <w:tr w:rsidR="007E5447" w:rsidRPr="00993D26" w:rsidTr="0062379F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7E5447" w:rsidRPr="00993D26" w:rsidTr="0062379F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7E5447" w:rsidRPr="00993D26" w:rsidTr="0062379F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7E5447" w:rsidRPr="00993D26" w:rsidTr="0062379F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E5447" w:rsidRPr="00993D26" w:rsidTr="0062379F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7E5447" w:rsidRPr="00993D26" w:rsidTr="0062379F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7E5447" w:rsidRPr="00993D26" w:rsidTr="0062379F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7E5447" w:rsidRPr="00993D26" w:rsidTr="0062379F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7E5447" w:rsidRPr="00993D26" w:rsidTr="0062379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7E5447" w:rsidRPr="00993D26" w:rsidTr="0062379F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6B41C2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7E5447" w:rsidRPr="00993D26" w:rsidTr="0062379F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6B41C2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7E5447" w:rsidRPr="00993D26" w:rsidTr="0062379F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A62DF4" w:rsidTr="0062379F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A62DF4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нсового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E5447" w:rsidRPr="002D3605" w:rsidRDefault="007E5447" w:rsidP="0062379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7E5447" w:rsidRPr="00993D26" w:rsidTr="0062379F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7E5447" w:rsidRPr="00993D26" w:rsidTr="0062379F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7E5447" w:rsidRPr="00993D26" w:rsidTr="0062379F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6B41C2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6B41C2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6B41C2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5447" w:rsidRPr="00993D26" w:rsidTr="0062379F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Защита населения и территории от чрезвычайных ситуаций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5447" w:rsidRPr="00993D26" w:rsidTr="0062379F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5447" w:rsidRPr="00993D26" w:rsidTr="0062379F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7E5447" w:rsidRPr="00993D26" w:rsidTr="0062379F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7E5447" w:rsidRPr="00993D26" w:rsidTr="0062379F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7E5447" w:rsidRPr="00993D26" w:rsidTr="0062379F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7E5447" w:rsidRPr="00993D26" w:rsidTr="0062379F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7E5447" w:rsidRPr="00993D26" w:rsidTr="0062379F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7E5447" w:rsidRPr="00993D26" w:rsidTr="0062379F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7E5447" w:rsidRPr="00993D26" w:rsidTr="0062379F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7E5447" w:rsidRPr="00993D26" w:rsidTr="0062379F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7E5447" w:rsidRPr="00993D26" w:rsidTr="0062379F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7E5447" w:rsidRPr="00993D26" w:rsidTr="0062379F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7E5447" w:rsidRPr="00993D26" w:rsidTr="0062379F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5447" w:rsidRPr="00993D26" w:rsidRDefault="007E5447" w:rsidP="0062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</w:tbl>
          <w:p w:rsidR="007E5447" w:rsidRPr="00CC1B00" w:rsidRDefault="007E5447" w:rsidP="0062379F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E5447" w:rsidRPr="00421170" w:rsidRDefault="007E5447" w:rsidP="0062379F">
            <w:pP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7E5447" w:rsidRPr="00C913E9" w:rsidRDefault="007E5447" w:rsidP="0062379F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7E5447" w:rsidRPr="00C913E9" w:rsidRDefault="007E5447" w:rsidP="0062379F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7E5447" w:rsidRPr="00C913E9" w:rsidRDefault="007E5447" w:rsidP="0062379F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7E5447" w:rsidRPr="00C913E9" w:rsidRDefault="007E5447" w:rsidP="0062379F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7E5447" w:rsidRPr="00C913E9" w:rsidRDefault="007E5447" w:rsidP="0062379F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3E9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района  на 2022 год </w:t>
            </w:r>
          </w:p>
          <w:p w:rsidR="007E5447" w:rsidRPr="00C913E9" w:rsidRDefault="007E5447" w:rsidP="0062379F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447" w:rsidRPr="00C913E9" w:rsidRDefault="007E5447" w:rsidP="00623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7E5447" w:rsidRPr="00833F1D" w:rsidTr="0062379F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5447" w:rsidRPr="00833F1D" w:rsidRDefault="007E5447" w:rsidP="0062379F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 годов</w:t>
                  </w:r>
                </w:p>
                <w:p w:rsidR="007E5447" w:rsidRDefault="007E5447" w:rsidP="0062379F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7E5447" w:rsidRPr="001035ED" w:rsidTr="0062379F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7E5447" w:rsidRPr="001035ED" w:rsidTr="0062379F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E5447" w:rsidRPr="001035ED" w:rsidTr="0062379F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9 722,5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8 804,8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8 694,5</w:t>
                        </w:r>
                      </w:p>
                    </w:tc>
                  </w:tr>
                  <w:tr w:rsidR="007E5447" w:rsidRPr="001035ED" w:rsidTr="0062379F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9 722,5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8 804,8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8 694,5</w:t>
                        </w:r>
                      </w:p>
                    </w:tc>
                  </w:tr>
                  <w:tr w:rsidR="007E5447" w:rsidRPr="001035ED" w:rsidTr="0062379F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7E5447" w:rsidRPr="001035ED" w:rsidTr="0062379F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7E5447" w:rsidRPr="001035ED" w:rsidTr="0062379F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7E5447" w:rsidRPr="001035ED" w:rsidTr="0062379F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7E5447" w:rsidRPr="001035ED" w:rsidTr="0062379F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7E5447" w:rsidRPr="001035ED" w:rsidTr="0062379F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7E5447" w:rsidRPr="001035ED" w:rsidTr="0062379F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7E5447" w:rsidRPr="001035ED" w:rsidTr="0062379F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7E5447" w:rsidRPr="001035ED" w:rsidTr="0062379F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7E5447" w:rsidRPr="001035ED" w:rsidTr="0062379F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7E5447" w:rsidRPr="001035ED" w:rsidTr="0062379F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1035ED" w:rsidTr="0062379F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2 056,6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1 858,4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1 780,1</w:t>
                        </w:r>
                      </w:p>
                    </w:tc>
                  </w:tr>
                  <w:tr w:rsidR="007E5447" w:rsidRPr="001035ED" w:rsidTr="0062379F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7E5447" w:rsidRPr="001035ED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</w:tbl>
                <w:p w:rsidR="007E5447" w:rsidRPr="00833F1D" w:rsidRDefault="007E5447" w:rsidP="006237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E5447" w:rsidRDefault="007E5447" w:rsidP="0062379F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447" w:rsidRPr="001B0BF0" w:rsidRDefault="007E5447" w:rsidP="0062379F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7E5447" w:rsidRPr="001B0BF0" w:rsidRDefault="007E5447" w:rsidP="0062379F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7E5447" w:rsidRPr="001B0BF0" w:rsidRDefault="007E5447" w:rsidP="0062379F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7E5447" w:rsidRDefault="007E5447" w:rsidP="0062379F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7E5447" w:rsidRDefault="007E5447" w:rsidP="0062379F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2022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7E5447" w:rsidRPr="001B0BF0" w:rsidRDefault="007E5447" w:rsidP="0062379F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7E5447" w:rsidRPr="001B0BF0" w:rsidRDefault="007E5447" w:rsidP="0062379F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5447" w:rsidRPr="001B0BF0" w:rsidRDefault="007E5447" w:rsidP="0062379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7E5447" w:rsidRPr="00353592" w:rsidTr="0062379F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5447" w:rsidRPr="001B0BF0" w:rsidRDefault="007E5447" w:rsidP="006237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7E5447" w:rsidRPr="006F37D8" w:rsidRDefault="007E5447" w:rsidP="0062379F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7E5447" w:rsidRPr="006738C5" w:rsidTr="0062379F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7E5447" w:rsidRPr="006738C5" w:rsidTr="0062379F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E5447" w:rsidRPr="006738C5" w:rsidTr="0062379F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804,8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694,5</w:t>
                        </w:r>
                      </w:p>
                    </w:tc>
                  </w:tr>
                  <w:tr w:rsidR="007E5447" w:rsidRPr="006738C5" w:rsidTr="0062379F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7E5447" w:rsidRPr="006738C5" w:rsidTr="0062379F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7E5447" w:rsidRPr="006738C5" w:rsidTr="0062379F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7E5447" w:rsidRPr="006738C5" w:rsidTr="0062379F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7E5447" w:rsidRPr="006738C5" w:rsidTr="0062379F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7E5447" w:rsidRPr="006738C5" w:rsidTr="0062379F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7E5447" w:rsidRPr="006738C5" w:rsidTr="0062379F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3 972,2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331,8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3 972,2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331,8</w:t>
                        </w:r>
                      </w:p>
                    </w:tc>
                  </w:tr>
                  <w:tr w:rsidR="007E5447" w:rsidRPr="006738C5" w:rsidTr="0062379F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7E5447" w:rsidRPr="006738C5" w:rsidTr="0062379F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7E5447" w:rsidRPr="006738C5" w:rsidTr="0062379F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774,0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7E5447" w:rsidRPr="006738C5" w:rsidTr="0062379F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7E5447" w:rsidRPr="006738C5" w:rsidTr="0062379F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34C8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7E5447" w:rsidRPr="00134C8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</w:tr>
                  <w:tr w:rsidR="007E5447" w:rsidRPr="006738C5" w:rsidTr="0062379F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134C8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7E5447" w:rsidRPr="00134C8D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2 318,4</w:t>
                        </w:r>
                      </w:p>
                    </w:tc>
                  </w:tr>
                  <w:tr w:rsidR="007E5447" w:rsidRPr="006738C5" w:rsidTr="0062379F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2 318,4</w:t>
                        </w:r>
                      </w:p>
                    </w:tc>
                  </w:tr>
                  <w:tr w:rsidR="007E5447" w:rsidRPr="006738C5" w:rsidTr="0062379F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7E5447" w:rsidRPr="006738C5" w:rsidTr="0062379F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7E5447" w:rsidRPr="006738C5" w:rsidTr="0062379F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E5447" w:rsidRPr="001A4DF9" w:rsidRDefault="007E5447" w:rsidP="0062379F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E5447" w:rsidRPr="001A4DF9" w:rsidRDefault="007E5447" w:rsidP="0062379F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E5447" w:rsidRPr="006738C5" w:rsidTr="0062379F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5447" w:rsidRPr="006738C5" w:rsidRDefault="007E5447" w:rsidP="0062379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7E5447" w:rsidRDefault="007E5447" w:rsidP="0062379F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7E5447" w:rsidRPr="00353592" w:rsidRDefault="007E5447" w:rsidP="0062379F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7E5447" w:rsidRPr="00353592" w:rsidRDefault="007E5447" w:rsidP="0062379F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7E5447" w:rsidRPr="00353592" w:rsidRDefault="007E5447" w:rsidP="0062379F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7E5447" w:rsidRPr="00353592" w:rsidRDefault="007E5447" w:rsidP="0062379F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E5447" w:rsidRPr="00421170" w:rsidRDefault="007E5447" w:rsidP="0062379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5447" w:rsidRDefault="007E5447" w:rsidP="007E5447">
      <w:pPr>
        <w:pStyle w:val="a7"/>
        <w:rPr>
          <w:rFonts w:ascii="Times New Roman" w:hAnsi="Times New Roman"/>
          <w:sz w:val="24"/>
          <w:szCs w:val="24"/>
        </w:rPr>
        <w:sectPr w:rsidR="007E5447" w:rsidSect="0062379F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7E5447" w:rsidRPr="00D67E79" w:rsidRDefault="007E5447" w:rsidP="007E5447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7E5447" w:rsidRDefault="007E5447" w:rsidP="007E5447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E5447" w:rsidRPr="00D67E79" w:rsidRDefault="007E5447" w:rsidP="007E5447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7E5447" w:rsidRPr="00E46C77" w:rsidRDefault="007E5447" w:rsidP="007E5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447" w:rsidRDefault="007E5447" w:rsidP="007E5447">
      <w:pPr>
        <w:rPr>
          <w:rFonts w:ascii="Times New Roman" w:hAnsi="Times New Roman"/>
          <w:sz w:val="24"/>
          <w:szCs w:val="24"/>
        </w:rPr>
      </w:pPr>
    </w:p>
    <w:p w:rsidR="007E5447" w:rsidRPr="002E492A" w:rsidRDefault="007E5447" w:rsidP="007E5447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2022  год и на плановый период 2023 и 2024 годов</w:t>
      </w:r>
    </w:p>
    <w:p w:rsidR="007E5447" w:rsidRPr="002E492A" w:rsidRDefault="007E5447" w:rsidP="007E5447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7E5447" w:rsidRPr="006F37D8" w:rsidTr="0062379F">
        <w:tc>
          <w:tcPr>
            <w:tcW w:w="1809" w:type="dxa"/>
            <w:vMerge w:val="restart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7E5447" w:rsidRPr="006F37D8" w:rsidTr="0062379F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</w:tr>
    </w:tbl>
    <w:p w:rsidR="007E5447" w:rsidRPr="006F37D8" w:rsidRDefault="007E5447" w:rsidP="007E54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8"/>
        <w:gridCol w:w="1572"/>
        <w:gridCol w:w="940"/>
        <w:gridCol w:w="958"/>
        <w:gridCol w:w="1046"/>
        <w:gridCol w:w="2178"/>
        <w:gridCol w:w="963"/>
        <w:gridCol w:w="1566"/>
        <w:gridCol w:w="966"/>
        <w:gridCol w:w="1026"/>
        <w:gridCol w:w="959"/>
        <w:gridCol w:w="924"/>
      </w:tblGrid>
      <w:tr w:rsidR="007E5447" w:rsidRPr="006F37D8" w:rsidTr="0062379F">
        <w:trPr>
          <w:tblHeader/>
        </w:trPr>
        <w:tc>
          <w:tcPr>
            <w:tcW w:w="1851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7E5447" w:rsidRPr="006F37D8" w:rsidTr="0062379F">
        <w:tc>
          <w:tcPr>
            <w:tcW w:w="1851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97,3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100,9</w:t>
            </w:r>
          </w:p>
        </w:tc>
        <w:tc>
          <w:tcPr>
            <w:tcW w:w="112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7E5447" w:rsidRPr="006F37D8" w:rsidRDefault="007E5447" w:rsidP="0062379F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97,3</w:t>
            </w:r>
          </w:p>
        </w:tc>
        <w:tc>
          <w:tcPr>
            <w:tcW w:w="989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100,9</w:t>
            </w:r>
          </w:p>
        </w:tc>
        <w:tc>
          <w:tcPr>
            <w:tcW w:w="9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7E5447" w:rsidRPr="006F37D8" w:rsidTr="0062379F">
        <w:tc>
          <w:tcPr>
            <w:tcW w:w="1851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7E5447" w:rsidRPr="006F37D8" w:rsidRDefault="007E5447" w:rsidP="0062379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7E5447" w:rsidRPr="006F37D8" w:rsidTr="0062379F">
        <w:tc>
          <w:tcPr>
            <w:tcW w:w="1851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F37D8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7E5447" w:rsidRPr="006F37D8" w:rsidRDefault="007E5447" w:rsidP="0062379F">
            <w:pPr>
              <w:pStyle w:val="a7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97,1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100,7</w:t>
            </w:r>
          </w:p>
        </w:tc>
        <w:tc>
          <w:tcPr>
            <w:tcW w:w="112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98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97,1</w:t>
            </w:r>
          </w:p>
        </w:tc>
        <w:tc>
          <w:tcPr>
            <w:tcW w:w="989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100,7</w:t>
            </w:r>
          </w:p>
        </w:tc>
        <w:tc>
          <w:tcPr>
            <w:tcW w:w="985" w:type="dxa"/>
          </w:tcPr>
          <w:p w:rsidR="007E5447" w:rsidRPr="006F37D8" w:rsidRDefault="007E5447" w:rsidP="0062379F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-</w:t>
            </w:r>
          </w:p>
        </w:tc>
      </w:tr>
    </w:tbl>
    <w:p w:rsidR="007E5447" w:rsidRDefault="007E5447" w:rsidP="007E5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47" w:rsidRPr="00635005" w:rsidRDefault="007E5447" w:rsidP="007E5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447" w:rsidRDefault="007E5447" w:rsidP="007E5447"/>
    <w:p w:rsidR="007E5447" w:rsidRDefault="007E5447" w:rsidP="007E5447">
      <w:pPr>
        <w:rPr>
          <w:rFonts w:ascii="Times New Roman" w:hAnsi="Times New Roman"/>
          <w:sz w:val="24"/>
          <w:szCs w:val="24"/>
        </w:rPr>
        <w:sectPr w:rsidR="007E5447" w:rsidSect="0062379F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7E5447" w:rsidRPr="0066766F" w:rsidRDefault="007E5447" w:rsidP="007E5447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E5447" w:rsidRPr="00D67E79" w:rsidRDefault="007E5447" w:rsidP="007E5447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7E544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E5447" w:rsidRPr="00D67E79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7E5447" w:rsidRDefault="007E5447" w:rsidP="007E544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7E5447" w:rsidRPr="001039EE" w:rsidRDefault="007E5447" w:rsidP="007E5447">
      <w:pPr>
        <w:rPr>
          <w:sz w:val="28"/>
          <w:szCs w:val="28"/>
        </w:rPr>
      </w:pP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2022 год </w:t>
      </w: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2023 и 2024 годов»</w:t>
      </w: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E5447" w:rsidRPr="001039EE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2023 и 2024 годов</w:t>
      </w:r>
    </w:p>
    <w:p w:rsidR="007E5447" w:rsidRPr="00987094" w:rsidRDefault="007E5447" w:rsidP="007E5447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E5447" w:rsidRPr="00987094" w:rsidTr="0062379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7E5447" w:rsidRPr="00987094" w:rsidTr="0062379F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7E5447" w:rsidRPr="00987094" w:rsidTr="0062379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7" w:rsidRPr="00C9257A" w:rsidRDefault="007E5447" w:rsidP="0062379F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1714,7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1801,0</w:t>
            </w:r>
          </w:p>
        </w:tc>
      </w:tr>
      <w:tr w:rsidR="007E5447" w:rsidRPr="00987094" w:rsidTr="0062379F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7" w:rsidRPr="00C9257A" w:rsidRDefault="007E5447" w:rsidP="0062379F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Pr="00C9257A" w:rsidRDefault="007E5447" w:rsidP="006237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Pr="00C9257A" w:rsidRDefault="007E5447" w:rsidP="006237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47" w:rsidRPr="00C9257A" w:rsidRDefault="007E5447" w:rsidP="006237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E5447" w:rsidRPr="00987094" w:rsidTr="0062379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7" w:rsidRPr="00C9257A" w:rsidRDefault="007E5447" w:rsidP="006237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47" w:rsidRPr="00C9257A" w:rsidRDefault="007E5447" w:rsidP="0062379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1801,0</w:t>
            </w:r>
          </w:p>
        </w:tc>
      </w:tr>
    </w:tbl>
    <w:p w:rsidR="007E5447" w:rsidRPr="0087730B" w:rsidRDefault="007E5447" w:rsidP="007E5447">
      <w:pPr>
        <w:jc w:val="right"/>
        <w:rPr>
          <w:sz w:val="24"/>
          <w:szCs w:val="24"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Pr="00D67E79" w:rsidRDefault="007E5447" w:rsidP="007E5447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7E544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E5447" w:rsidRPr="00D67E79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7E5447" w:rsidRPr="00D67E79" w:rsidRDefault="007E5447" w:rsidP="007E5447">
      <w:pPr>
        <w:tabs>
          <w:tab w:val="left" w:pos="4678"/>
        </w:tabs>
        <w:rPr>
          <w:bCs/>
          <w:sz w:val="28"/>
          <w:szCs w:val="28"/>
        </w:rPr>
      </w:pPr>
    </w:p>
    <w:p w:rsidR="007E5447" w:rsidRPr="00D67E79" w:rsidRDefault="007E5447" w:rsidP="007E5447">
      <w:pPr>
        <w:jc w:val="center"/>
        <w:rPr>
          <w:b/>
          <w:bCs/>
          <w:sz w:val="28"/>
          <w:szCs w:val="28"/>
        </w:rPr>
      </w:pP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7E5447" w:rsidRPr="00D67E79" w:rsidRDefault="007E5447" w:rsidP="007E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2023 и 2024 годов</w:t>
      </w:r>
    </w:p>
    <w:p w:rsidR="007E5447" w:rsidRDefault="007E5447" w:rsidP="007E5447">
      <w:pPr>
        <w:jc w:val="center"/>
        <w:rPr>
          <w:b/>
          <w:bCs/>
          <w:sz w:val="24"/>
          <w:szCs w:val="24"/>
        </w:rPr>
      </w:pPr>
    </w:p>
    <w:p w:rsidR="007E5447" w:rsidRDefault="007E5447" w:rsidP="007E5447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E5447" w:rsidRPr="000F5CF8" w:rsidTr="0062379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7" w:rsidRPr="000F5CF8" w:rsidRDefault="007E5447" w:rsidP="006237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7E5447" w:rsidRPr="000F5CF8" w:rsidRDefault="007E5447" w:rsidP="006237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447" w:rsidRPr="000F5CF8" w:rsidRDefault="007E5447" w:rsidP="006237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7E5447" w:rsidRPr="000F5CF8" w:rsidTr="0062379F">
        <w:tc>
          <w:tcPr>
            <w:tcW w:w="5070" w:type="dxa"/>
          </w:tcPr>
          <w:p w:rsidR="007E5447" w:rsidRPr="000F5CF8" w:rsidRDefault="007E5447" w:rsidP="006237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7E5447" w:rsidRPr="000F5CF8" w:rsidTr="0062379F">
        <w:tc>
          <w:tcPr>
            <w:tcW w:w="5070" w:type="dxa"/>
          </w:tcPr>
          <w:p w:rsidR="007E5447" w:rsidRPr="000F5CF8" w:rsidRDefault="007E5447" w:rsidP="0062379F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</w:p>
        </w:tc>
      </w:tr>
      <w:tr w:rsidR="007E5447" w:rsidRPr="000F5CF8" w:rsidTr="0062379F">
        <w:tc>
          <w:tcPr>
            <w:tcW w:w="5070" w:type="dxa"/>
          </w:tcPr>
          <w:p w:rsidR="007E5447" w:rsidRPr="000F5CF8" w:rsidRDefault="007E5447" w:rsidP="0062379F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16,2</w:t>
            </w:r>
          </w:p>
        </w:tc>
        <w:tc>
          <w:tcPr>
            <w:tcW w:w="1816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7E5447" w:rsidRPr="000F5CF8" w:rsidTr="0062379F">
        <w:tc>
          <w:tcPr>
            <w:tcW w:w="5070" w:type="dxa"/>
          </w:tcPr>
          <w:p w:rsidR="007E5447" w:rsidRPr="000F5CF8" w:rsidRDefault="007E5447" w:rsidP="0062379F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0,1</w:t>
            </w:r>
          </w:p>
        </w:tc>
        <w:tc>
          <w:tcPr>
            <w:tcW w:w="1816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7E5447" w:rsidRPr="000F5CF8" w:rsidRDefault="007E5447" w:rsidP="0062379F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tabs>
          <w:tab w:val="left" w:pos="4678"/>
        </w:tabs>
        <w:rPr>
          <w:bCs/>
        </w:rPr>
      </w:pPr>
    </w:p>
    <w:p w:rsidR="007E5447" w:rsidRPr="00CD08E4" w:rsidRDefault="007E5447" w:rsidP="007E5447">
      <w:pPr>
        <w:tabs>
          <w:tab w:val="left" w:pos="4678"/>
        </w:tabs>
        <w:rPr>
          <w:bCs/>
        </w:rPr>
      </w:pPr>
    </w:p>
    <w:p w:rsidR="007E5447" w:rsidRDefault="007E5447" w:rsidP="007E5447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7E5447" w:rsidRDefault="007E5447" w:rsidP="007E5447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7E5447" w:rsidRPr="00B507C7" w:rsidRDefault="007E5447" w:rsidP="007E5447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7E544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7E5447" w:rsidRPr="00B507C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7E5447" w:rsidRPr="00B507C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7E5447" w:rsidRPr="00B507C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7E5447" w:rsidRPr="00B507C7" w:rsidRDefault="007E5447" w:rsidP="007E5447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7E5447" w:rsidRPr="00B507C7" w:rsidRDefault="007E5447" w:rsidP="007E54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7E5447" w:rsidRPr="00B507C7" w:rsidRDefault="007E5447" w:rsidP="007E544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2022 год и на плановый период 2023 и 2024 годов</w:t>
      </w: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447" w:rsidRPr="00DB6B1E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DB6B1E">
        <w:rPr>
          <w:rFonts w:ascii="Times New Roman" w:hAnsi="Times New Roman"/>
          <w:sz w:val="24"/>
          <w:szCs w:val="24"/>
        </w:rPr>
        <w:t>на  202</w:t>
      </w:r>
      <w:r>
        <w:rPr>
          <w:rFonts w:ascii="Times New Roman" w:hAnsi="Times New Roman"/>
          <w:sz w:val="24"/>
          <w:szCs w:val="24"/>
        </w:rPr>
        <w:t>2</w:t>
      </w:r>
      <w:r w:rsidRPr="00DB6B1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7E5447" w:rsidRPr="00443EBD" w:rsidRDefault="007E5447" w:rsidP="007E5447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7E5447" w:rsidRPr="0087730B" w:rsidRDefault="007E5447" w:rsidP="007E5447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7E5447" w:rsidRPr="0087730B" w:rsidRDefault="007E5447" w:rsidP="007E5447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7E5447" w:rsidRPr="002753A6" w:rsidRDefault="007E5447" w:rsidP="007E544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E5447" w:rsidRPr="00DB6B1E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Pr="00DB6B1E">
        <w:rPr>
          <w:rFonts w:ascii="Times New Roman" w:hAnsi="Times New Roman"/>
          <w:sz w:val="24"/>
          <w:szCs w:val="24"/>
        </w:rPr>
        <w:t>на  202</w:t>
      </w:r>
      <w:r>
        <w:rPr>
          <w:rFonts w:ascii="Times New Roman" w:hAnsi="Times New Roman"/>
          <w:sz w:val="24"/>
          <w:szCs w:val="24"/>
        </w:rPr>
        <w:t>2 год и на плановый период 2023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7E5447" w:rsidRDefault="007E5447" w:rsidP="007E544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</w:t>
      </w:r>
      <w:r w:rsidRPr="0087730B">
        <w:rPr>
          <w:rFonts w:ascii="Times New Roman" w:hAnsi="Times New Roman"/>
          <w:sz w:val="24"/>
          <w:szCs w:val="24"/>
        </w:rPr>
        <w:t xml:space="preserve">Предоставление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730B">
        <w:rPr>
          <w:rFonts w:ascii="Times New Roman" w:hAnsi="Times New Roman"/>
          <w:sz w:val="24"/>
          <w:szCs w:val="24"/>
        </w:rPr>
        <w:t>сельского поселения в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447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730B">
        <w:rPr>
          <w:rFonts w:ascii="Times New Roman" w:hAnsi="Times New Roman"/>
          <w:sz w:val="24"/>
          <w:szCs w:val="24"/>
        </w:rPr>
        <w:t>планируется.</w:t>
      </w:r>
    </w:p>
    <w:p w:rsidR="007E5447" w:rsidRPr="0087730B" w:rsidRDefault="007E5447" w:rsidP="007E54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E5447" w:rsidRDefault="007E5447" w:rsidP="007E5447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</w:t>
      </w:r>
      <w:r w:rsidRPr="0087730B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E5447" w:rsidRDefault="007E5447" w:rsidP="007E5447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730B">
        <w:rPr>
          <w:rFonts w:ascii="Times New Roman" w:hAnsi="Times New Roman"/>
          <w:sz w:val="24"/>
          <w:szCs w:val="24"/>
        </w:rPr>
        <w:t xml:space="preserve">выданных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сельского </w:t>
      </w:r>
    </w:p>
    <w:p w:rsidR="007E5447" w:rsidRDefault="007E5447" w:rsidP="007E5447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730B">
        <w:rPr>
          <w:rFonts w:ascii="Times New Roman" w:hAnsi="Times New Roman"/>
          <w:sz w:val="24"/>
          <w:szCs w:val="24"/>
        </w:rPr>
        <w:t>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87730B">
        <w:rPr>
          <w:rFonts w:ascii="Times New Roman" w:hAnsi="Times New Roman"/>
          <w:sz w:val="24"/>
          <w:szCs w:val="24"/>
        </w:rPr>
        <w:t>в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плановом </w:t>
      </w:r>
    </w:p>
    <w:p w:rsidR="007E5447" w:rsidRPr="0087730B" w:rsidRDefault="007E5447" w:rsidP="007E5447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730B">
        <w:rPr>
          <w:rFonts w:ascii="Times New Roman" w:hAnsi="Times New Roman"/>
          <w:sz w:val="24"/>
          <w:szCs w:val="24"/>
        </w:rPr>
        <w:t>периоде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7E5447" w:rsidRPr="002753A6" w:rsidRDefault="007E5447" w:rsidP="007E5447">
      <w:pPr>
        <w:jc w:val="right"/>
        <w:rPr>
          <w:rFonts w:ascii="Times New Roman" w:hAnsi="Times New Roman"/>
          <w:sz w:val="24"/>
          <w:szCs w:val="24"/>
        </w:rPr>
      </w:pPr>
    </w:p>
    <w:p w:rsidR="007E5447" w:rsidRDefault="007E5447" w:rsidP="006936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8F1440" w:rsidP="008F1440">
      <w:pPr>
        <w:spacing w:after="0" w:line="240" w:lineRule="auto"/>
        <w:ind w:left="694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7E5447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>от</w:t>
      </w:r>
      <w:r w:rsidR="002E6C08"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5C306D">
        <w:rPr>
          <w:rFonts w:ascii="Times New Roman" w:hAnsi="Times New Roman"/>
          <w:sz w:val="28"/>
          <w:szCs w:val="28"/>
        </w:rPr>
        <w:t>.11.2021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E6C08">
        <w:rPr>
          <w:rFonts w:ascii="Times New Roman" w:hAnsi="Times New Roman"/>
          <w:color w:val="000000"/>
          <w:sz w:val="28"/>
          <w:szCs w:val="28"/>
        </w:rPr>
        <w:t>12</w:t>
      </w:r>
      <w:bookmarkStart w:id="1" w:name="_GoBack"/>
      <w:bookmarkEnd w:id="1"/>
    </w:p>
    <w:p w:rsidR="008F1440" w:rsidRDefault="008F1440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1440" w:rsidRDefault="008F1440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Собрания депутатов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2021 год и на плановый период 2022 и 2023 годов</w:t>
      </w:r>
      <w:proofErr w:type="gramStart"/>
      <w:r w:rsidRPr="00940BBA">
        <w:rPr>
          <w:rFonts w:ascii="Times New Roman" w:hAnsi="Times New Roman"/>
          <w:b/>
          <w:sz w:val="28"/>
          <w:szCs w:val="28"/>
        </w:rPr>
        <w:t>»и</w:t>
      </w:r>
      <w:proofErr w:type="gramEnd"/>
      <w:r w:rsidRPr="00940BBA">
        <w:rPr>
          <w:rFonts w:ascii="Times New Roman" w:hAnsi="Times New Roman"/>
          <w:b/>
          <w:sz w:val="28"/>
          <w:szCs w:val="28"/>
        </w:rPr>
        <w:t xml:space="preserve">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1.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(3476</w:t>
      </w:r>
      <w:r w:rsidR="00FB7F98">
        <w:rPr>
          <w:rFonts w:ascii="Times New Roman" w:hAnsi="Times New Roman"/>
          <w:sz w:val="28"/>
          <w:szCs w:val="28"/>
        </w:rPr>
        <w:t>13,</w:t>
      </w:r>
      <w:r w:rsidRPr="00986556">
        <w:rPr>
          <w:rFonts w:ascii="Times New Roman" w:hAnsi="Times New Roman"/>
          <w:sz w:val="28"/>
          <w:szCs w:val="28"/>
        </w:rPr>
        <w:t xml:space="preserve"> Ростовская обл.,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6556">
        <w:rPr>
          <w:rFonts w:ascii="Times New Roman" w:hAnsi="Times New Roman"/>
          <w:sz w:val="28"/>
          <w:szCs w:val="28"/>
        </w:rPr>
        <w:t>с</w:t>
      </w:r>
      <w:proofErr w:type="gramStart"/>
      <w:r w:rsidRPr="00986556">
        <w:rPr>
          <w:rFonts w:ascii="Times New Roman" w:hAnsi="Times New Roman"/>
          <w:sz w:val="28"/>
          <w:szCs w:val="28"/>
        </w:rPr>
        <w:t>.</w:t>
      </w:r>
      <w:r w:rsidR="00FB7F98">
        <w:rPr>
          <w:rFonts w:ascii="Times New Roman" w:hAnsi="Times New Roman"/>
          <w:sz w:val="28"/>
          <w:szCs w:val="28"/>
        </w:rPr>
        <w:t>И</w:t>
      </w:r>
      <w:proofErr w:type="gramEnd"/>
      <w:r w:rsidR="00FB7F98">
        <w:rPr>
          <w:rFonts w:ascii="Times New Roman" w:hAnsi="Times New Roman"/>
          <w:sz w:val="28"/>
          <w:szCs w:val="28"/>
        </w:rPr>
        <w:t>вановка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r w:rsidR="00FB7F98">
        <w:rPr>
          <w:rFonts w:ascii="Times New Roman" w:hAnsi="Times New Roman"/>
          <w:sz w:val="28"/>
          <w:szCs w:val="28"/>
        </w:rPr>
        <w:t>Ленина,63</w:t>
      </w:r>
      <w:r w:rsidR="0062379F">
        <w:rPr>
          <w:rFonts w:ascii="Times New Roman" w:hAnsi="Times New Roman"/>
          <w:sz w:val="28"/>
          <w:szCs w:val="28"/>
        </w:rPr>
        <w:t xml:space="preserve"> кабинет Главы Администрации Ивановского сельского поселения или кабинет специалиста по правовой, кадровой и архивной работе</w:t>
      </w:r>
      <w:r w:rsidRPr="00986556">
        <w:rPr>
          <w:rFonts w:ascii="Times New Roman" w:hAnsi="Times New Roman"/>
          <w:sz w:val="28"/>
          <w:szCs w:val="28"/>
        </w:rPr>
        <w:t xml:space="preserve">) в течение 30 дней со дня официального обнародования проекта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556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proofErr w:type="gramEnd"/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4. Граждане участвуют в обсуждении проекта решения 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71A9B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71A9B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171A9B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98655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</w:t>
      </w:r>
      <w:r w:rsidRPr="00986556">
        <w:rPr>
          <w:rFonts w:ascii="Times New Roman" w:hAnsi="Times New Roman"/>
          <w:sz w:val="28"/>
          <w:szCs w:val="28"/>
        </w:rPr>
        <w:lastRenderedPageBreak/>
        <w:t xml:space="preserve">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51565A">
        <w:rPr>
          <w:rFonts w:ascii="Times New Roman" w:hAnsi="Times New Roman"/>
          <w:sz w:val="28"/>
          <w:szCs w:val="28"/>
        </w:rPr>
        <w:t>2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1565A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51565A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7E5447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D0507C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C22ABA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7E5447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C08">
        <w:rPr>
          <w:rFonts w:ascii="Times New Roman" w:hAnsi="Times New Roman"/>
          <w:color w:val="000000"/>
          <w:sz w:val="28"/>
          <w:szCs w:val="28"/>
        </w:rPr>
        <w:t>18</w:t>
      </w:r>
      <w:r w:rsidRPr="005C306D">
        <w:rPr>
          <w:rFonts w:ascii="Times New Roman" w:hAnsi="Times New Roman"/>
          <w:sz w:val="28"/>
          <w:szCs w:val="28"/>
        </w:rPr>
        <w:t>.1</w:t>
      </w:r>
      <w:r w:rsidR="001C3FA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.2021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E6C08">
        <w:rPr>
          <w:rFonts w:ascii="Times New Roman" w:hAnsi="Times New Roman"/>
          <w:color w:val="000000"/>
          <w:sz w:val="28"/>
          <w:szCs w:val="28"/>
        </w:rPr>
        <w:t>12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7338F6" w:rsidRPr="00940BBA">
        <w:rPr>
          <w:rFonts w:ascii="Times New Roman" w:hAnsi="Times New Roman"/>
          <w:b/>
          <w:sz w:val="28"/>
          <w:szCs w:val="28"/>
        </w:rPr>
        <w:t>2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7338F6" w:rsidRPr="00940BBA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7338F6" w:rsidRPr="00940BBA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C22ABA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Владимирович</w:t>
      </w:r>
      <w:r w:rsidR="00362DC7">
        <w:rPr>
          <w:rFonts w:ascii="Times New Roman" w:hAnsi="Times New Roman"/>
          <w:sz w:val="28"/>
          <w:szCs w:val="28"/>
        </w:rPr>
        <w:t xml:space="preserve"> - п</w:t>
      </w:r>
      <w:r w:rsidR="00362DC7"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>-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 xml:space="preserve">глава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="00362DC7" w:rsidRPr="00122D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DC7">
        <w:rPr>
          <w:rFonts w:ascii="Times New Roman" w:hAnsi="Times New Roman"/>
          <w:sz w:val="28"/>
          <w:szCs w:val="28"/>
        </w:rPr>
        <w:t>;</w:t>
      </w:r>
    </w:p>
    <w:p w:rsidR="00362DC7" w:rsidRPr="003B282A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Морозов Анатолий Васильевич</w:t>
      </w:r>
      <w:r w:rsidR="00362DC7" w:rsidRPr="003B282A">
        <w:rPr>
          <w:rFonts w:ascii="Times New Roman" w:hAnsi="Times New Roman"/>
          <w:sz w:val="28"/>
          <w:szCs w:val="28"/>
        </w:rPr>
        <w:t xml:space="preserve"> - </w:t>
      </w:r>
      <w:r w:rsidR="00CF11F7" w:rsidRPr="003B282A">
        <w:rPr>
          <w:rFonts w:ascii="Times New Roman" w:hAnsi="Times New Roman"/>
          <w:sz w:val="28"/>
          <w:szCs w:val="28"/>
        </w:rPr>
        <w:t>председатель постоянной комиссии по бюдже</w:t>
      </w:r>
      <w:r w:rsidRPr="003B282A">
        <w:rPr>
          <w:rFonts w:ascii="Times New Roman" w:hAnsi="Times New Roman"/>
          <w:sz w:val="28"/>
          <w:szCs w:val="28"/>
        </w:rPr>
        <w:t>ту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362DC7" w:rsidRPr="003B282A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Рюмина Наталья Викторовна</w:t>
      </w:r>
      <w:r w:rsidR="00CF11F7" w:rsidRPr="003B282A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</w:t>
      </w:r>
      <w:r w:rsidRPr="003B282A">
        <w:rPr>
          <w:rFonts w:ascii="Times New Roman" w:hAnsi="Times New Roman"/>
          <w:sz w:val="28"/>
          <w:szCs w:val="28"/>
        </w:rPr>
        <w:t>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B282A">
        <w:rPr>
          <w:rFonts w:ascii="Times New Roman" w:hAnsi="Times New Roman"/>
          <w:sz w:val="28"/>
          <w:szCs w:val="28"/>
        </w:rPr>
        <w:t>собствености</w:t>
      </w:r>
      <w:proofErr w:type="spellEnd"/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CF11F7" w:rsidRPr="003B282A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Михайличенко Наталья Алексеевна </w:t>
      </w:r>
      <w:r w:rsidR="00362DC7" w:rsidRPr="008A015C">
        <w:rPr>
          <w:rFonts w:ascii="Times New Roman" w:hAnsi="Times New Roman"/>
          <w:sz w:val="28"/>
          <w:szCs w:val="28"/>
        </w:rPr>
        <w:t xml:space="preserve">- </w:t>
      </w:r>
      <w:r w:rsidR="00362DC7"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="00362DC7"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депутатов </w:t>
      </w:r>
      <w:r w:rsidR="007E5447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7E544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1C3FA7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383499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68" w:rsidRDefault="00D25B68" w:rsidP="00F74958">
      <w:pPr>
        <w:spacing w:after="0" w:line="240" w:lineRule="auto"/>
      </w:pPr>
      <w:r>
        <w:separator/>
      </w:r>
    </w:p>
  </w:endnote>
  <w:endnote w:type="continuationSeparator" w:id="0">
    <w:p w:rsidR="00D25B68" w:rsidRDefault="00D25B6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79F" w:rsidRDefault="0062379F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6C08">
      <w:rPr>
        <w:rStyle w:val="af0"/>
        <w:noProof/>
      </w:rPr>
      <w:t>3</w:t>
    </w:r>
    <w:r>
      <w:rPr>
        <w:rStyle w:val="af0"/>
      </w:rPr>
      <w:fldChar w:fldCharType="end"/>
    </w:r>
  </w:p>
  <w:p w:rsidR="0062379F" w:rsidRDefault="0062379F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62379F" w:rsidRDefault="0062379F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79F" w:rsidRDefault="0062379F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6C08">
      <w:rPr>
        <w:rStyle w:val="af0"/>
        <w:noProof/>
      </w:rPr>
      <w:t>44</w:t>
    </w:r>
    <w:r>
      <w:rPr>
        <w:rStyle w:val="af0"/>
      </w:rPr>
      <w:fldChar w:fldCharType="end"/>
    </w:r>
  </w:p>
  <w:p w:rsidR="0062379F" w:rsidRDefault="0062379F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62379F" w:rsidRDefault="0062379F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68" w:rsidRDefault="00D25B68" w:rsidP="00F74958">
      <w:pPr>
        <w:spacing w:after="0" w:line="240" w:lineRule="auto"/>
      </w:pPr>
      <w:r>
        <w:separator/>
      </w:r>
    </w:p>
  </w:footnote>
  <w:footnote w:type="continuationSeparator" w:id="0">
    <w:p w:rsidR="00D25B68" w:rsidRDefault="00D25B68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79F" w:rsidRDefault="006237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8"/>
      <w:framePr w:wrap="around" w:vAnchor="text" w:hAnchor="margin" w:xAlign="center" w:y="1"/>
      <w:rPr>
        <w:rStyle w:val="af0"/>
      </w:rPr>
    </w:pPr>
  </w:p>
  <w:p w:rsidR="0062379F" w:rsidRDefault="006237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79F" w:rsidRDefault="0062379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9F" w:rsidRDefault="0062379F" w:rsidP="00EB462E">
    <w:pPr>
      <w:pStyle w:val="a8"/>
      <w:framePr w:wrap="around" w:vAnchor="text" w:hAnchor="margin" w:xAlign="center" w:y="1"/>
      <w:rPr>
        <w:rStyle w:val="af0"/>
      </w:rPr>
    </w:pPr>
  </w:p>
  <w:p w:rsidR="0062379F" w:rsidRDefault="00623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7938"/>
    <w:rsid w:val="002D4A19"/>
    <w:rsid w:val="002E2D1E"/>
    <w:rsid w:val="002E6C08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74891"/>
    <w:rsid w:val="00874F28"/>
    <w:rsid w:val="008772A1"/>
    <w:rsid w:val="0087730B"/>
    <w:rsid w:val="008823A6"/>
    <w:rsid w:val="00884922"/>
    <w:rsid w:val="00885A93"/>
    <w:rsid w:val="00890367"/>
    <w:rsid w:val="008A015C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40BBA"/>
    <w:rsid w:val="00944409"/>
    <w:rsid w:val="009448AA"/>
    <w:rsid w:val="0095531F"/>
    <w:rsid w:val="00955B68"/>
    <w:rsid w:val="009573D5"/>
    <w:rsid w:val="0095741C"/>
    <w:rsid w:val="0096101E"/>
    <w:rsid w:val="009619AA"/>
    <w:rsid w:val="00961E25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2342B"/>
    <w:rsid w:val="00A26221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401B"/>
    <w:rsid w:val="00D140DF"/>
    <w:rsid w:val="00D147D2"/>
    <w:rsid w:val="00D22D9B"/>
    <w:rsid w:val="00D25B68"/>
    <w:rsid w:val="00D27E80"/>
    <w:rsid w:val="00D315B8"/>
    <w:rsid w:val="00D3515C"/>
    <w:rsid w:val="00D41CCF"/>
    <w:rsid w:val="00D43CA8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5986-DB3D-4D20-BB26-EC2C4F79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9589</Words>
  <Characters>54658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64119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cp:lastPrinted>2021-11-29T13:30:00Z</cp:lastPrinted>
  <dcterms:created xsi:type="dcterms:W3CDTF">2021-11-15T08:10:00Z</dcterms:created>
  <dcterms:modified xsi:type="dcterms:W3CDTF">2021-11-30T10:39:00Z</dcterms:modified>
</cp:coreProperties>
</file>